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line="0" w:lineRule="atLeast"/>
        <w:jc w:val="center"/>
        <w:rPr>
          <w:b/>
          <w:sz w:val="48"/>
          <w:szCs w:val="84"/>
        </w:rPr>
      </w:pPr>
      <w:bookmarkStart w:name="2" w:id="0"/>
      <w:bookmarkStart w:name="_Hlk484586950" w:id="1"/>
      <w:bookmarkStart w:name="_Hlk484498606" w:id="2"/>
      <w:bookmarkEnd w:id="0"/>
      <w:bookmarkEnd w:id="1"/>
      <w:bookmarkEnd w:id="2"/>
      <w:r w:rsidRPr="00F85668">
        <w:rPr>
          <w:b/>
          <w:sz w:val="48"/>
          <w:szCs w:val="84"/>
        </w:rPr>
        <w:t xml:space="preserve">KRAFT&amp;DELE</w:t>
      </w:r>
    </w:p>
    <w:p>
      <w:pPr>
        <w:spacing w:line="0" w:lineRule="atLeast"/>
        <w:ind w:start="4956" w:end="420" w:firstLine="708"/>
        <w:rPr>
          <w:rFonts w:ascii="Arial" w:hAnsi="Arial" w:cs="Arial"/>
          <w:b/>
          <w:sz w:val="18"/>
        </w:rPr>
      </w:pPr>
      <w:r w:rsidRPr="00F85668">
        <w:rPr>
          <w:rFonts w:ascii="Arial" w:hAnsi="Arial" w:cs="Arial"/>
          <w:b/>
          <w:sz w:val="18"/>
        </w:rPr>
        <w:t xml:space="preserve">PROFESIONALUS</w:t>
      </w:r>
    </w:p>
    <w:p w:rsidR="00F85668" w:rsidP="00F85668">
      <w:pPr>
        <w:rPr>
          <w:rFonts w:ascii="Verdana" w:hAnsi="Verdana"/>
          <w:b/>
        </w:rPr>
      </w:pPr>
    </w:p>
    <w:p>
      <w:pPr>
        <w:jc w:val="center"/>
        <w:rPr>
          <w:rFonts w:ascii="Verdana" w:hAnsi="Verdana"/>
          <w:b/>
          <w:sz w:val="48"/>
        </w:rPr>
      </w:pPr>
      <w:r w:rsidRPr="00012634">
        <w:rPr>
          <w:rFonts w:ascii="Verdana" w:hAnsi="Verdana"/>
          <w:b/>
          <w:sz w:val="28"/>
        </w:rPr>
        <w:t xml:space="preserve">DAUGIAFUNKCINIS ĮRENGINYS</w:t>
      </w:r>
    </w:p>
    <w:p>
      <w:pPr>
        <w:jc w:val="center"/>
        <w:rPr>
          <w:rFonts w:ascii="Verdana" w:hAnsi="Verdana"/>
          <w:b/>
          <w:sz w:val="28"/>
        </w:rPr>
      </w:pPr>
      <w:r w:rsidR="00012634">
        <w:rPr>
          <w:rFonts w:ascii="Verdana" w:hAnsi="Verdana"/>
          <w:b/>
          <w:sz w:val="28"/>
        </w:rPr>
        <w:t xml:space="preserve">KD1672 </w:t>
      </w:r>
      <w:r>
        <w:rPr>
          <w:rFonts w:ascii="Verdana" w:hAnsi="Verdana"/>
          <w:b/>
          <w:sz w:val="28"/>
        </w:rPr>
        <w:t xml:space="preserve">(</w:t>
      </w:r>
      <w:r w:rsidR="00012634">
        <w:rPr>
          <w:rFonts w:ascii="Verdana" w:hAnsi="Verdana"/>
          <w:b/>
          <w:sz w:val="28"/>
        </w:rPr>
        <w:t xml:space="preserve">M0T-KT01-280</w:t>
      </w:r>
      <w:r>
        <w:rPr>
          <w:rFonts w:ascii="Verdana" w:hAnsi="Verdana"/>
          <w:b/>
          <w:sz w:val="28"/>
        </w:rPr>
        <w:t xml:space="preserve">)</w:t>
      </w:r>
    </w:p>
    <w:p>
      <w:pPr>
        <w:spacing w:after="120" w:afterLines="50"/>
        <w:jc w:val="center"/>
        <w:rPr>
          <w:rFonts w:ascii="Arial" w:hAnsi="Arial" w:cs="Arial"/>
          <w:b/>
        </w:rPr>
      </w:pPr>
      <w:r w:rsidRPr="00F5748D">
        <w:rPr>
          <w:rFonts w:ascii="Arial" w:hAnsi="Arial" w:cs="Arial"/>
          <w:b/>
        </w:rPr>
        <w:t xml:space="preserve">NAUDOJIMO INSTRUKCIJA</w:t>
      </w:r>
    </w:p>
    <w:p>
      <w:pPr>
        <w:jc w:val="center"/>
        <w:rPr>
          <w:rFonts w:ascii="Arial" w:hAnsi="Arial" w:cs="Arial"/>
          <w:b/>
          <w:szCs w:val="28"/>
        </w:rPr>
      </w:pPr>
      <w:r w:rsidRPr="007B466C">
        <w:rPr>
          <w:rFonts w:ascii="Arial" w:hAnsi="Arial" w:cs="Arial"/>
          <w:b/>
          <w:szCs w:val="28"/>
        </w:rPr>
        <w:t xml:space="preserve">Originalių instrukcijų vertimas</w:t>
      </w:r>
    </w:p>
    <w:p w:rsidRPr="00DA218E" w:rsidR="00F85668" w:rsidP="00F85668">
      <w:pPr>
        <w:rPr>
          <w:rFonts w:ascii="Verdana" w:hAnsi="Verdana"/>
          <w:b/>
        </w:rPr>
      </w:pPr>
    </w:p>
    <w:p w:rsidR="00F85668" w:rsidP="00F85668">
      <w:pPr>
        <w:rPr>
          <w:rFonts w:ascii="Verdana" w:hAnsi="Verdana"/>
          <w:b/>
        </w:rPr>
      </w:pPr>
    </w:p>
    <w:p w:rsidR="00F85668" w:rsidP="00F85668">
      <w:pPr>
        <w:jc w:val="center"/>
        <w:rPr>
          <w:rFonts w:ascii="Verdana" w:hAnsi="Verdana"/>
          <w:b/>
        </w:rPr>
      </w:pPr>
      <w:r>
        <w:rPr>
          <w:rFonts w:ascii="Verdana" w:hAnsi="Verdana"/>
          <w:b/>
          <w:noProof/>
          <w:lang w:val="pl-PL" w:eastAsia="pl-PL"/>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378.12pt;height:206.04pt" stroked="f" type="#_x0000_t75">
            <v:imagedata o:title="KD1672" r:id="rId5"/>
          </v:shape>
        </w:pict>
      </w:r>
    </w:p>
    <w:p>
      <w:pPr>
        <w:spacing w:line="0" w:lineRule="atLeast"/>
        <w:jc w:val="center"/>
        <w:rPr>
          <w:rFonts w:ascii="Arial" w:hAnsi="Arial" w:cs="Arial"/>
          <w:b/>
        </w:rPr>
      </w:pPr>
      <w:r w:rsidRPr="00F5748D">
        <w:rPr>
          <w:rFonts w:ascii="Arial" w:hAnsi="Arial" w:cs="Arial"/>
          <w:b/>
        </w:rPr>
        <w:t xml:space="preserve">SAUGOKITE ŠIAS NAUDOJIMO INSTRUKCIJAS</w:t>
      </w:r>
    </w:p>
    <w:p>
      <w:pPr>
        <w:spacing w:line="0" w:lineRule="atLeast"/>
        <w:jc w:val="center"/>
        <w:rPr>
          <w:rFonts w:ascii="Arial" w:hAnsi="Arial" w:cs="Arial"/>
          <w:b/>
          <w:sz w:val="18"/>
        </w:rPr>
      </w:pPr>
      <w:r w:rsidRPr="002347D2">
        <w:rPr>
          <w:rFonts w:ascii="Arial" w:hAnsi="Arial" w:cs="Arial"/>
          <w:b/>
          <w:sz w:val="18"/>
        </w:rPr>
        <w:t xml:space="preserve">Šiame dokumente pateikiamos saugos ir naudojimo instrukcijos bei garantijos informacija. </w:t>
      </w:r>
    </w:p>
    <w:p>
      <w:pPr>
        <w:spacing w:line="0" w:lineRule="atLeast"/>
        <w:jc w:val="center"/>
        <w:rPr>
          <w:rFonts w:ascii="Arial" w:hAnsi="Arial" w:cs="Arial"/>
          <w:b/>
          <w:sz w:val="18"/>
        </w:rPr>
      </w:pPr>
      <w:r w:rsidRPr="002347D2">
        <w:rPr>
          <w:rFonts w:ascii="Arial" w:hAnsi="Arial" w:cs="Arial"/>
          <w:b/>
          <w:sz w:val="18"/>
        </w:rPr>
        <w:t xml:space="preserve">Dokumentą kartu su pirkimo įrodymu laikykite sausoje vietoje.</w:t>
      </w:r>
    </w:p>
    <w:p w:rsidRPr="00F5748D" w:rsidR="00F85668" w:rsidP="00F85668">
      <w:pPr>
        <w:jc w:val="center"/>
        <w:rPr>
          <w:rFonts w:ascii="Arial" w:hAnsi="Arial" w:cs="Arial"/>
          <w:b/>
        </w:rPr>
      </w:pPr>
    </w:p>
    <w:p w:rsidR="00F85668" w:rsidP="00F85668">
      <w:pPr>
        <w:jc w:val="center"/>
        <w:rPr>
          <w:rFonts w:ascii="Arial" w:hAnsi="Arial" w:cs="Arial"/>
        </w:rPr>
      </w:pPr>
    </w:p>
    <w:p w:rsidRPr="00F5748D" w:rsidR="00F85668" w:rsidP="00F85668">
      <w:pPr>
        <w:jc w:val="center"/>
        <w:rPr>
          <w:rFonts w:ascii="Arial" w:hAnsi="Arial" w:cs="Arial"/>
        </w:rPr>
      </w:pPr>
      <w:r>
        <w:rPr>
          <w:rFonts w:ascii="Arial" w:hAnsi="Arial" w:cs="Arial"/>
          <w:noProof/>
          <w:lang w:val="pl-PL" w:eastAsia="pl-PL"/>
        </w:rPr>
        <w:pict>
          <v:shape id="Obraz 200" style="width:43.49pt;height:36.02pt;visibility:visible" alt="Opis: CE 图标" o:spid="_x0000_i1026" filled="f" stroked="f" type="#_x0000_t75">
            <v:imagedata chromakey="white" o:title="CE 图标" r:id="rId6"/>
            <o:lock v:ext="edit" aspectratio="t"/>
          </v:shape>
        </w:pict>
      </w:r>
      <w:r w:rsidRPr="00F5748D">
        <w:rPr>
          <w:rFonts w:ascii="Arial" w:hAnsi="Arial" w:cs="Arial"/>
        </w:rPr>
        <w:t xml:space="preserve"> </w:t>
      </w:r>
      <w:r>
        <w:rPr>
          <w:rFonts w:ascii="Arial" w:hAnsi="Arial" w:cs="Arial"/>
          <w:noProof/>
          <w:lang w:val="pl-PL" w:eastAsia="pl-PL"/>
        </w:rPr>
        <w:pict>
          <v:shape id="Obraz 201" style="width:32.23pt;height:37.53pt;visibility:visible" alt="Opis: 垃圾桶" o:spid="_x0000_i1027" filled="f" stroked="f" type="#_x0000_t75">
            <v:imagedata chromakey="white" o:title="垃圾桶" r:id="rId7"/>
            <o:lock v:ext="edit" aspectratio="t"/>
          </v:shape>
        </w:pict>
      </w:r>
      <w:r w:rsidRPr="00F5748D">
        <w:rPr>
          <w:rFonts w:ascii="Arial" w:hAnsi="Arial" w:cs="Arial"/>
        </w:rPr>
        <w:t xml:space="preserve"> </w:t>
      </w:r>
      <w:r>
        <w:rPr>
          <w:rFonts w:ascii="Arial" w:hAnsi="Arial" w:cs="Arial"/>
          <w:noProof/>
          <w:lang w:val="pl-PL" w:eastAsia="pl-PL"/>
        </w:rPr>
        <w:pict>
          <v:shape id="Obraz 202" style="width:34.49pt;height:33.76pt;visibility:visible" o:spid="_x0000_i1028" filled="f" stroked="f" type="#_x0000_t75">
            <v:imagedata o:title="" r:id="rId8"/>
            <o:lock v:ext="edit" aspectratio="t"/>
          </v:shape>
        </w:pict>
      </w:r>
    </w:p>
    <w:p>
      <w:r w:rsidR="00012634">
        <w:rPr>
          <w:rFonts w:ascii="Verdana" w:hAnsi="Verdana"/>
          <w:b/>
          <w:sz w:val="52"/>
        </w:rPr>
        <w:t xml:space="preserve">KD1672</w:t>
      </w:r>
    </w:p>
    <w:p w:rsidRPr="00FA0557" w:rsidR="00711C0B" w:rsidP="00713CF0">
      <w:pPr>
        <w:pStyle w:val="BodyText"/>
        <w:tabs>
          <w:tab w:val="left" w:pos="7406"/>
        </w:tabs>
        <w:kinsoku w:val="0"/>
        <w:overflowPunct w:val="0"/>
        <w:spacing w:before="126"/>
        <w:ind w:start="0"/>
        <w:rPr>
          <w:lang w:val="pl-PL"/>
        </w:rPr>
      </w:pPr>
    </w:p>
    <w:p>
      <w:pPr>
        <w:pStyle w:val="BodyText"/>
        <w:tabs>
          <w:tab w:val="left" w:pos="7406"/>
        </w:tabs>
        <w:kinsoku w:val="0"/>
        <w:overflowPunct w:val="0"/>
        <w:spacing w:before="126"/>
        <w:ind w:start="113" w:startChars="47" w:firstLine="765" w:firstLineChars="450"/>
        <w:rPr>
          <w:lang w:val="pl-PL"/>
        </w:rPr>
      </w:pPr>
      <w:bookmarkStart w:name="15-4-27说明书A5_页面_48.tif" w:id="3"/>
      <w:bookmarkEnd w:id="3"/>
      <w:r>
        <w:rPr>
          <w:noProof/>
          <w:lang w:val="pl-PL" w:eastAsia="pl-PL"/>
        </w:rPr>
        <w:pict>
          <v:rect id="Rectangle 10" style="width:330.25pt;height:11.5pt;margin-top:4.65pt;margin-left:42.8pt;position:absolute;visibility:visible;z-index:-251653120" o:spid="_x0000_s1029" fillcolor="#bfbfbf"/>
        </w:pict>
      </w:r>
      <w:r w:rsidRPr="00FA0557" w:rsidR="00713CF0">
        <w:rPr>
          <w:noProof/>
          <w:lang w:val="pl-PL" w:eastAsia="pl-PL"/>
        </w:rPr>
        <w:t xml:space="preserve">SIMBOLIŲ APRAŠYMAS</w:t>
      </w:r>
      <w:r w:rsidRPr="00FA0557">
        <w:rPr>
          <w:lang w:val="pl-PL"/>
        </w:rPr>
        <w:tab/>
      </w:r>
      <w:r w:rsidRPr="00FA0557">
        <w:rPr>
          <w:color w:val="F9F9F9"/>
          <w:sz w:val="27"/>
          <w:szCs w:val="27"/>
          <w:lang w:val="pl-PL"/>
        </w:rPr>
        <w:t xml:space="preserve">I</w:t>
      </w:r>
    </w:p>
    <w:p w:rsidRPr="00FA0557" w:rsidR="00014081" w:rsidP="00713CF0">
      <w:pPr>
        <w:pStyle w:val="BodyText"/>
        <w:kinsoku w:val="0"/>
        <w:overflowPunct w:val="0"/>
        <w:spacing w:before="4"/>
        <w:ind w:start="0"/>
        <w:rPr>
          <w:sz w:val="20"/>
          <w:szCs w:val="20"/>
          <w:lang w:val="pl-PL"/>
        </w:rPr>
      </w:pPr>
    </w:p>
    <w:p>
      <w:pPr>
        <w:pStyle w:val="BodyText"/>
        <w:kinsoku w:val="0"/>
        <w:overflowPunct w:val="0"/>
        <w:spacing w:line="270" w:lineRule="auto"/>
        <w:ind w:start="892" w:end="190"/>
        <w:rPr>
          <w:color w:val="000000"/>
          <w:lang w:val="pl-PL"/>
        </w:rPr>
      </w:pPr>
      <w:r w:rsidRPr="00FA0557" w:rsidR="00713CF0">
        <w:rPr>
          <w:color w:val="0C0C0C"/>
          <w:spacing w:val="-2"/>
          <w:lang w:val="pl-PL"/>
        </w:rPr>
        <w:t xml:space="preserve">Šiame vadove esantys simboliai skirti atkreipti operatoriaus dėmesį į galimus pavojus. Operatorius privalo atidžiai perskaityti ir suprasti simbolius bei saugos paaiškinimus. Vien tik įspėjimai nepašalina rizikos ir nepakeičia sveiko proto, kurio reikia laikytis dirbant su įranga, kad būtų užtikrinta sauga. </w:t>
      </w:r>
    </w:p>
    <w:p w:rsidRPr="00FA0557" w:rsidR="00014081" w:rsidP="00713CF0">
      <w:pPr>
        <w:pStyle w:val="BodyText"/>
        <w:kinsoku w:val="0"/>
        <w:overflowPunct w:val="0"/>
        <w:spacing w:line="150" w:lineRule="atLeast"/>
        <w:ind w:start="1118"/>
        <w:rPr>
          <w:sz w:val="15"/>
          <w:szCs w:val="15"/>
          <w:lang w:val="pl-PL"/>
        </w:rPr>
      </w:pPr>
      <w:r>
        <w:rPr>
          <w:noProof/>
          <w:lang w:val="pl-PL" w:eastAsia="pl-PL"/>
        </w:rPr>
        <w:pict>
          <v:shape id="_x0000_s1030" style="width:19.9pt;height:19.9pt;margin-top:1.35pt;margin-left:42.8pt;position:absolute;z-index:251664384" o:preferrelative="t" type="#_x0000_t75">
            <v:imagedata o:title="" r:id="rId9"/>
          </v:shape>
          <o:OLEObject Type="Embed" ProgID="Photoshop.Image.10" ShapeID="_x0000_s1030" DrawAspect="Content" ObjectID="_1558875661" r:id="rId10"/>
        </w:pict>
      </w:r>
    </w:p>
    <w:p>
      <w:pPr>
        <w:pStyle w:val="BodyText"/>
        <w:kinsoku w:val="0"/>
        <w:overflowPunct w:val="0"/>
        <w:spacing w:before="6" w:line="270" w:lineRule="auto"/>
        <w:ind w:start="893" w:startChars="372" w:end="194" w:firstLine="333" w:firstLineChars="196"/>
        <w:rPr>
          <w:color w:val="2A2A2A"/>
          <w:lang w:val="pl-PL"/>
        </w:rPr>
      </w:pPr>
      <w:r w:rsidRPr="00FA0557" w:rsidR="00713CF0">
        <w:rPr>
          <w:color w:val="2A2A2A"/>
          <w:w w:val="105"/>
          <w:lang w:val="pl-PL"/>
        </w:rPr>
        <w:t xml:space="preserve">Šis simbolis reiškia įspėjimą arba pavojų. Šiuo simboliu pažymėtos informacijos nepaisymas gali sukelti nelaimingą atsitikimą. Norėdami sumažinti bet kokios pavojingos situacijos, įskaitant elektros smūgį, riziką, laikykitės šiame vadove pateiktos informacijos.</w:t>
      </w:r>
    </w:p>
    <w:p w:rsidRPr="00FA0557" w:rsidR="00F810E1" w:rsidP="00713CF0">
      <w:pPr>
        <w:pStyle w:val="BodyText"/>
        <w:kinsoku w:val="0"/>
        <w:overflowPunct w:val="0"/>
        <w:spacing w:before="6" w:line="270" w:lineRule="auto"/>
        <w:ind w:start="892" w:end="194"/>
        <w:rPr>
          <w:color w:val="000000"/>
          <w:lang w:val="pl-PL"/>
        </w:rPr>
      </w:pPr>
      <w:r>
        <w:rPr>
          <w:noProof/>
          <w:lang w:val="pl-PL" w:eastAsia="pl-PL"/>
        </w:rPr>
        <w:pict>
          <v:shape id="_x0000_s1031" style="width:22.7pt;height:22.7pt;margin-top:2.7pt;margin-left:40pt;position:absolute;z-index:251665408" o:preferrelative="t" type="#_x0000_t75">
            <v:imagedata o:title="" r:id="rId11"/>
          </v:shape>
          <o:OLEObject Type="Embed" ProgID="Photoshop.Image.10" ShapeID="_x0000_s1031" DrawAspect="Content" ObjectID="_1558875662" r:id="rId12"/>
        </w:pict>
      </w:r>
    </w:p>
    <w:p>
      <w:pPr>
        <w:pStyle w:val="BodyText"/>
        <w:kinsoku w:val="0"/>
        <w:overflowPunct w:val="0"/>
        <w:spacing w:before="60" w:line="270" w:lineRule="auto"/>
        <w:ind w:start="900" w:startChars="375" w:end="987" w:firstLine="333" w:firstLineChars="196"/>
        <w:rPr>
          <w:color w:val="000000"/>
          <w:lang w:val="pl-PL"/>
        </w:rPr>
      </w:pPr>
      <w:r>
        <w:rPr>
          <w:noProof/>
          <w:lang w:val="pl-PL" w:eastAsia="pl-PL"/>
        </w:rPr>
        <w:pict>
          <v:shape id="_x0000_s1032" style="width:23pt;height:18.95pt;margin-top:33.95pt;margin-left:42.8pt;position:absolute;z-index:251666432" o:preferrelative="t" type="#_x0000_t75">
            <v:imagedata o:title="" r:id="rId13"/>
          </v:shape>
          <o:OLEObject Type="Embed" ProgID="Photoshop.Image.10" ShapeID="_x0000_s1032" DrawAspect="Content" ObjectID="_1558875663" r:id="rId14"/>
        </w:pict>
      </w:r>
      <w:r w:rsidRPr="00FA0557" w:rsidR="0010199E">
        <w:rPr>
          <w:color w:val="2A2A2A"/>
          <w:w w:val="105"/>
          <w:lang w:val="pl-PL"/>
        </w:rPr>
        <w:t xml:space="preserve"> ĮSPĖJIMAS - kad sumažintumėte pavojingų situacijų riziką, prieš naudodami įrenginį atidžiai perskaitykite šią naudojimo instrukciją.</w:t>
      </w:r>
    </w:p>
    <w:p>
      <w:pPr>
        <w:pStyle w:val="BodyText"/>
        <w:kinsoku w:val="0"/>
        <w:overflowPunct w:val="0"/>
        <w:spacing w:before="91" w:line="190" w:lineRule="exact"/>
        <w:ind w:start="110" w:startChars="46" w:firstLine="1275" w:firstLineChars="750"/>
        <w:rPr>
          <w:color w:val="6D6D6D"/>
          <w:lang w:val="pl-PL"/>
        </w:rPr>
      </w:pPr>
      <w:r w:rsidRPr="00FA0557" w:rsidR="0010199E">
        <w:rPr>
          <w:color w:val="2A2A2A"/>
          <w:lang w:val="pl-PL"/>
        </w:rPr>
        <w:t xml:space="preserve">Prietaisas atitinka atitinkamus ES reglamentus.</w:t>
      </w:r>
    </w:p>
    <w:p w:rsidRPr="00FA0557" w:rsidR="00014081" w:rsidP="00713CF0">
      <w:pPr>
        <w:pStyle w:val="BodyText"/>
        <w:kinsoku w:val="0"/>
        <w:overflowPunct w:val="0"/>
        <w:spacing w:before="91" w:line="190" w:lineRule="exact"/>
        <w:ind w:start="110" w:startChars="46" w:firstLine="1275" w:firstLineChars="750"/>
        <w:rPr>
          <w:color w:val="000000"/>
          <w:lang w:val="pl-PL"/>
        </w:rPr>
      </w:pPr>
      <w:r>
        <w:rPr>
          <w:noProof/>
          <w:lang w:val="pl-PL" w:eastAsia="pl-PL"/>
        </w:rPr>
        <w:pict>
          <v:shape id="_x0000_s1033" style="width:21.55pt;height:21.55pt;margin-top:10.15pt;margin-left:41.15pt;position:absolute;z-index:251667456" o:preferrelative="t" type="#_x0000_t75">
            <v:imagedata o:title="" r:id="rId15"/>
          </v:shape>
          <o:OLEObject Type="Embed" ProgID="Photoshop.Image.10" ShapeID="_x0000_s1033" DrawAspect="Content" ObjectID="_1558875664" r:id="rId16"/>
        </w:pict>
      </w:r>
    </w:p>
    <w:p>
      <w:pPr>
        <w:pStyle w:val="BodyText"/>
        <w:kinsoku w:val="0"/>
        <w:overflowPunct w:val="0"/>
        <w:spacing w:before="144" w:line="265" w:lineRule="auto"/>
        <w:ind w:start="893" w:startChars="372" w:end="224" w:firstLine="422" w:firstLineChars="248"/>
        <w:rPr>
          <w:color w:val="000000"/>
          <w:lang w:val="pl-PL"/>
        </w:rPr>
      </w:pPr>
      <w:r w:rsidRPr="00FA0557" w:rsidR="0010199E">
        <w:rPr>
          <w:color w:val="2A2A2A"/>
          <w:spacing w:val="-3"/>
          <w:w w:val="105"/>
          <w:lang w:val="pl-PL"/>
        </w:rPr>
        <w:t xml:space="preserve">II klasė: šis prietaisas turi dvigubą izoliaciją. Todėl šio prietaiso nebūtina jungti prie lizdo su įžeminimo kaiščiu. </w:t>
      </w:r>
    </w:p>
    <w:p w:rsidRPr="00FA0557" w:rsidR="00014081" w:rsidP="00713CF0">
      <w:pPr>
        <w:pStyle w:val="BodyText"/>
        <w:kinsoku w:val="0"/>
        <w:overflowPunct w:val="0"/>
        <w:spacing w:before="35"/>
        <w:ind w:start="930"/>
        <w:rPr>
          <w:rFonts w:ascii="SimSun" w:hAnsi="Times New Roman" w:cs="SimSun"/>
          <w:color w:val="000000"/>
          <w:sz w:val="62"/>
          <w:szCs w:val="62"/>
          <w:lang w:val="pl-PL"/>
        </w:rPr>
      </w:pPr>
      <w:r>
        <w:rPr>
          <w:noProof/>
          <w:lang w:val="pl-PL" w:eastAsia="pl-PL"/>
        </w:rPr>
        <w:pict>
          <v:shape id="_x0000_s1034" style="width:134.05pt;height:38.4pt;margin-top:7.1pt;margin-left:42.8pt;position:absolute;z-index:251668480" o:preferrelative="t" type="#_x0000_t75">
            <v:imagedata o:title="" r:id="rId17"/>
          </v:shape>
          <o:OLEObject Type="Embed" ProgID="Photoshop.Image.10" ShapeID="_x0000_s1034" DrawAspect="Content" ObjectID="_1558875665" r:id="rId18"/>
        </w:pict>
      </w:r>
    </w:p>
    <w:p>
      <w:pPr>
        <w:pStyle w:val="BodyText"/>
        <w:kinsoku w:val="0"/>
        <w:overflowPunct w:val="0"/>
        <w:spacing w:before="223" w:line="270" w:lineRule="auto"/>
        <w:ind w:start="892" w:end="194"/>
        <w:rPr>
          <w:color w:val="000000"/>
          <w:lang w:val="pl-PL"/>
        </w:rPr>
      </w:pPr>
      <w:r w:rsidRPr="00FA0557" w:rsidR="0010199E">
        <w:rPr>
          <w:color w:val="0C0C0C"/>
          <w:spacing w:val="-6"/>
          <w:lang w:val="pl-PL"/>
        </w:rPr>
        <w:t xml:space="preserve">Šie simboliai nurodo, kad </w:t>
      </w:r>
      <w:r w:rsidRPr="00FA0557" w:rsidR="00FA2141">
        <w:rPr>
          <w:color w:val="0C0C0C"/>
          <w:spacing w:val="-6"/>
          <w:lang w:val="pl-PL"/>
        </w:rPr>
        <w:t xml:space="preserve">naudojant įrangą </w:t>
      </w:r>
      <w:r w:rsidRPr="00FA0557" w:rsidR="0010199E">
        <w:rPr>
          <w:color w:val="0C0C0C"/>
          <w:spacing w:val="-6"/>
          <w:lang w:val="pl-PL"/>
        </w:rPr>
        <w:t xml:space="preserve">būtina naudoti klausos, akių apsaugos priemones, </w:t>
      </w:r>
      <w:r w:rsidRPr="00FA0557" w:rsidR="00FA2141">
        <w:rPr>
          <w:color w:val="0C0C0C"/>
          <w:spacing w:val="-6"/>
          <w:lang w:val="pl-PL"/>
        </w:rPr>
        <w:t xml:space="preserve">dulkių kaukę ir apsaugines pirštines.</w:t>
      </w:r>
    </w:p>
    <w:p>
      <w:pPr>
        <w:pStyle w:val="BodyText"/>
        <w:kinsoku w:val="0"/>
        <w:overflowPunct w:val="0"/>
        <w:ind w:start="-304"/>
        <w:rPr>
          <w:rFonts w:ascii="SimSun" w:hAnsi="Times New Roman" w:cs="SimSun"/>
          <w:color w:val="000000"/>
          <w:sz w:val="22"/>
          <w:szCs w:val="22"/>
          <w:lang w:val="pl-PL"/>
        </w:rPr>
      </w:pPr>
      <w:r>
        <w:rPr>
          <w:noProof/>
          <w:lang w:val="pl-PL" w:eastAsia="pl-PL"/>
        </w:rPr>
        <w:pict>
          <v:shape id="_x0000_s1035" style="width:25.75pt;height:32.5pt;margin-top:0.45pt;margin-left:42.8pt;position:absolute;z-index:251669504" o:preferrelative="t" type="#_x0000_t75">
            <v:imagedata o:title="" r:id="rId19"/>
          </v:shape>
          <o:OLEObject Type="Embed" ProgID="Photoshop.Image.10" ShapeID="_x0000_s1035" DrawAspect="Content" ObjectID="_1558875666" r:id="rId20"/>
        </w:pict>
      </w:r>
      <w:r w:rsidRPr="00FA0557">
        <w:rPr>
          <w:rFonts w:ascii="SimSun" w:hAnsi="Times New Roman" w:cs="SimSun"/>
          <w:color w:val="0C0C0C"/>
          <w:w w:val="370"/>
          <w:sz w:val="22"/>
          <w:szCs w:val="22"/>
          <w:lang w:val="pl-PL"/>
        </w:rPr>
        <w:t xml:space="preserve">．．</w:t>
      </w:r>
    </w:p>
    <w:p>
      <w:pPr>
        <w:pStyle w:val="BodyText"/>
        <w:kinsoku w:val="0"/>
        <w:overflowPunct w:val="0"/>
        <w:spacing w:before="174" w:line="273" w:lineRule="auto"/>
        <w:ind w:start="977" w:startChars="407" w:end="217" w:firstLine="425" w:firstLineChars="250"/>
        <w:rPr>
          <w:color w:val="000000"/>
          <w:lang w:val="pl-PL"/>
        </w:rPr>
      </w:pPr>
      <w:r w:rsidRPr="00FA0557" w:rsidR="00FA2141">
        <w:rPr>
          <w:color w:val="2A2A2A"/>
          <w:lang w:val="pl-PL"/>
        </w:rPr>
        <w:t xml:space="preserve">Perbrauktas šiukšliadėžės su ratukais simbolis. Šis simbolis reiškia, kad šio prietaiso negalima išmesti kartu su buitinėmis atliekomis. Šis prietaisas turi būti perdirbamas pagal vietos aplinkosaugos taisykles. Taip elgdamiesi galime apsaugoti gamtinę aplinką nuo taršos, sumažinti į aplinką patenkančių kenksmingų atliekų kiekį ir prisidėti prie aplinkos ir sveikatos gerinimo.</w:t>
      </w:r>
    </w:p>
    <w:p w:rsidRPr="00FA0557" w:rsidR="00014081" w:rsidP="00713CF0">
      <w:pPr>
        <w:pStyle w:val="BodyText"/>
        <w:kinsoku w:val="0"/>
        <w:overflowPunct w:val="0"/>
        <w:spacing w:before="174" w:line="273" w:lineRule="auto"/>
        <w:ind w:start="892" w:end="217"/>
        <w:rPr>
          <w:color w:val="000000"/>
          <w:lang w:val="pl-PL"/>
        </w:rPr>
        <w:sectPr>
          <w:footerReference w:type="default" r:id="rId21"/>
          <w:pgSz w:w="8230" w:h="11910"/>
          <w:pgMar w:top="660" w:right="660" w:bottom="800" w:left="0" w:header="0" w:footer="615" w:gutter="0"/>
          <w:cols w:equalWidth="0" w:space="708">
            <w:col w:w="7570" w:space="0"/>
          </w:cols>
          <w:noEndnote/>
        </w:sectPr>
      </w:pPr>
    </w:p>
    <w:p>
      <w:pPr>
        <w:pStyle w:val="BodyText"/>
        <w:kinsoku w:val="0"/>
        <w:overflowPunct w:val="0"/>
        <w:spacing w:before="8"/>
        <w:ind w:start="0"/>
        <w:jc w:val="center"/>
        <w:rPr>
          <w:sz w:val="22"/>
          <w:szCs w:val="22"/>
          <w:lang w:val="pl-PL"/>
        </w:rPr>
      </w:pPr>
      <w:r w:rsidRPr="00FA0557" w:rsidR="006E35AC">
        <w:rPr>
          <w:sz w:val="22"/>
          <w:szCs w:val="22"/>
          <w:lang w:val="pl-PL"/>
        </w:rPr>
        <w:t xml:space="preserve">BENDROJI SAUGOS INFORMACIJA I</w:t>
      </w:r>
      <w:bookmarkStart w:name="15-4-27说明书A5_页面_49.tif" w:id="4"/>
      <w:bookmarkEnd w:id="4"/>
    </w:p>
    <w:p w:rsidRPr="00FA0557" w:rsidR="006E35AC" w:rsidP="00713CF0">
      <w:pPr>
        <w:pStyle w:val="BodyText"/>
        <w:kinsoku w:val="0"/>
        <w:overflowPunct w:val="0"/>
        <w:spacing w:line="494" w:lineRule="exact"/>
        <w:ind w:start="879" w:hanging="480"/>
        <w:rPr>
          <w:color w:val="1C1C1C"/>
          <w:w w:val="125"/>
          <w:sz w:val="15"/>
          <w:szCs w:val="15"/>
          <w:lang w:val="pl-PL"/>
        </w:rPr>
      </w:pPr>
      <w:r>
        <w:rPr>
          <w:noProof/>
          <w:lang w:val="pl-PL" w:eastAsia="pl-PL"/>
        </w:rPr>
        <w:pict>
          <v:shape id="_x0000_s1036" style="width:37.7pt;height:32.75pt;margin-top:11.5pt;margin-left:150.55pt;position:absolute;z-index:251670528" o:preferrelative="t" type="#_x0000_t75">
            <v:imagedata o:title="" r:id="rId22"/>
          </v:shape>
          <o:OLEObject Type="Embed" ProgID="Photoshop.Image.10" ShapeID="_x0000_s1036" DrawAspect="Content" ObjectID="_1558875667" r:id="rId23"/>
        </w:pict>
      </w:r>
    </w:p>
    <w:p w:rsidRPr="00FA0557" w:rsidR="006E35AC" w:rsidP="00713CF0">
      <w:pPr>
        <w:pStyle w:val="BodyText"/>
        <w:kinsoku w:val="0"/>
        <w:overflowPunct w:val="0"/>
        <w:spacing w:line="494" w:lineRule="exact"/>
        <w:ind w:start="879" w:hanging="480"/>
        <w:rPr>
          <w:color w:val="1C1C1C"/>
          <w:w w:val="125"/>
          <w:sz w:val="15"/>
          <w:szCs w:val="15"/>
          <w:lang w:val="pl-PL"/>
        </w:rPr>
      </w:pPr>
    </w:p>
    <w:p>
      <w:pPr>
        <w:pStyle w:val="BodyText"/>
        <w:kinsoku w:val="0"/>
        <w:overflowPunct w:val="0"/>
        <w:spacing w:line="276" w:lineRule="auto"/>
        <w:rPr>
          <w:color w:val="1C1C1C"/>
          <w:w w:val="125"/>
          <w:sz w:val="15"/>
          <w:szCs w:val="15"/>
          <w:lang w:val="pl-PL"/>
        </w:rPr>
      </w:pPr>
      <w:r w:rsidRPr="00FA0557">
        <w:rPr>
          <w:b/>
          <w:color w:val="1C1C1C"/>
          <w:w w:val="125"/>
          <w:sz w:val="15"/>
          <w:szCs w:val="15"/>
          <w:lang w:val="pl-PL"/>
        </w:rPr>
        <w:t xml:space="preserve">Įspėjimas </w:t>
      </w:r>
      <w:r w:rsidRPr="00FA0557">
        <w:rPr>
          <w:color w:val="1C1C1C"/>
          <w:w w:val="125"/>
          <w:sz w:val="15"/>
          <w:szCs w:val="15"/>
          <w:lang w:val="pl-PL"/>
        </w:rPr>
        <w:t xml:space="preserve">! Nesilaikant visų toliau pateiktų nurodymų, gali ištikti elektros smūgis, gaisras ir (arba) sunkus sužalojimas. Šiame dokumente pateikiamuose įspėjimuose vartojama sąvoka "elektros prietaisas" reiškia elektros prietaisą, prijungtą prie elektros energijos šaltinio maitinimo laidu, arba akumuliatorinį (belaidį) elektros prietaisą.</w:t>
      </w:r>
    </w:p>
    <w:p w:rsidRPr="00FA0557" w:rsidR="00762DC7" w:rsidP="00762DC7">
      <w:pPr>
        <w:pStyle w:val="BodyText"/>
        <w:kinsoku w:val="0"/>
        <w:overflowPunct w:val="0"/>
        <w:spacing w:line="276" w:lineRule="auto"/>
        <w:rPr>
          <w:color w:val="1C1C1C"/>
          <w:w w:val="125"/>
          <w:sz w:val="15"/>
          <w:szCs w:val="15"/>
          <w:lang w:val="pl-PL"/>
        </w:rPr>
      </w:pPr>
    </w:p>
    <w:p>
      <w:pPr>
        <w:pStyle w:val="BodyText"/>
        <w:kinsoku w:val="0"/>
        <w:overflowPunct w:val="0"/>
        <w:spacing w:line="276" w:lineRule="auto"/>
        <w:rPr>
          <w:b/>
          <w:color w:val="1C1C1C"/>
          <w:w w:val="125"/>
          <w:sz w:val="15"/>
          <w:szCs w:val="15"/>
          <w:lang w:val="pl-PL"/>
        </w:rPr>
      </w:pPr>
      <w:r w:rsidRPr="00FA0557" w:rsidR="00430DE9">
        <w:rPr>
          <w:b/>
          <w:color w:val="1C1C1C"/>
          <w:w w:val="125"/>
          <w:sz w:val="15"/>
          <w:szCs w:val="15"/>
          <w:lang w:val="pl-PL"/>
        </w:rPr>
        <w:t xml:space="preserve">1. </w:t>
      </w:r>
      <w:r w:rsidRPr="00FA0557">
        <w:rPr>
          <w:b/>
          <w:color w:val="1C1C1C"/>
          <w:w w:val="125"/>
          <w:sz w:val="15"/>
          <w:szCs w:val="15"/>
          <w:lang w:val="pl-PL"/>
        </w:rPr>
        <w:t xml:space="preserve">darbo vieta</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a) Darbo vieta turi būti švari, tvarkinga ir gerai apšviesta. Nešvarios ir tamsios vietos gali tapti nelaimingų atsitikimų priežastimi.</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b) Nenaudokite elektros įrangos sprogioje aplinkoje, esant degių skysčių, dujų ar dulkių. Elektros įranga generuoja elektros kibirkštis, kurios gali uždegti dulkes ar dūmus.</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c) Laikykite vaikus ir pašalinius asmenis atokiau nuo darbo vietos. Neleiskite vaikams ir pašaliniams asmenims atitraukti jūsų dėmesio, nes gali kilti pavojus mašinos operatoriui.</w:t>
      </w:r>
    </w:p>
    <w:p w:rsidRPr="00FA0557" w:rsidR="00430DE9" w:rsidP="00762DC7">
      <w:pPr>
        <w:pStyle w:val="BodyText"/>
        <w:kinsoku w:val="0"/>
        <w:overflowPunct w:val="0"/>
        <w:spacing w:line="276" w:lineRule="auto"/>
        <w:rPr>
          <w:color w:val="1C1C1C"/>
          <w:w w:val="125"/>
          <w:sz w:val="15"/>
          <w:szCs w:val="15"/>
          <w:lang w:val="pl-PL"/>
        </w:rPr>
      </w:pPr>
    </w:p>
    <w:p>
      <w:pPr>
        <w:pStyle w:val="BodyText"/>
        <w:kinsoku w:val="0"/>
        <w:overflowPunct w:val="0"/>
        <w:spacing w:line="276" w:lineRule="auto"/>
        <w:rPr>
          <w:b/>
          <w:color w:val="1C1C1C"/>
          <w:w w:val="125"/>
          <w:sz w:val="15"/>
          <w:szCs w:val="15"/>
          <w:lang w:val="pl-PL"/>
        </w:rPr>
      </w:pPr>
      <w:r w:rsidRPr="00FA0557">
        <w:rPr>
          <w:b/>
          <w:color w:val="1C1C1C"/>
          <w:w w:val="125"/>
          <w:sz w:val="15"/>
          <w:szCs w:val="15"/>
          <w:lang w:val="pl-PL"/>
        </w:rPr>
        <w:t xml:space="preserve">2. Elektros sauga</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a) Prietaiso kištukai turi tilpti į elektros lizdus. Jokiu būdu negalima keisti kištuko. Originalių maitinimo šaltinio komponentų (kištukų, kištukinių lizdų) naudojimas užtikrina didesnį saugumą nei bet kokie modifikuoti komponentai.</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(b) Venkite liesti įžemintus komponentus, pavyzdžiui, vamzdžius, radiatorius, virykles ir šaldytuvus. Įžeminus kūną padidėja elektros smūgio pavojus.</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c) Jokiu būdu negalima naudoti maitinimo laido prietaisui pernešti, perkelti ar atjungti. Maitinimo laidas negali būti arti šilumos šaltinių, alyvos, aštrių briaunų ar judančių dalių. Pažeisti arba ištempti maitinimo laidai padidina elektros smūgio pavojų</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d) Kai įrenginį naudojate lauke, naudokite prailgintuvus, skirtus naudoti lauke. Naudojant lauke netinkamą laidą gali ištikti elektros smūgis.</w:t>
      </w:r>
    </w:p>
    <w:p w:rsidRPr="00FA0557" w:rsidR="00430DE9" w:rsidP="00762DC7">
      <w:pPr>
        <w:pStyle w:val="BodyText"/>
        <w:kinsoku w:val="0"/>
        <w:overflowPunct w:val="0"/>
        <w:spacing w:line="276" w:lineRule="auto"/>
        <w:rPr>
          <w:b/>
          <w:color w:val="1C1C1C"/>
          <w:w w:val="125"/>
          <w:sz w:val="15"/>
          <w:szCs w:val="15"/>
          <w:lang w:val="pl-PL"/>
        </w:rPr>
      </w:pPr>
    </w:p>
    <w:p>
      <w:pPr>
        <w:pStyle w:val="BodyText"/>
        <w:kinsoku w:val="0"/>
        <w:overflowPunct w:val="0"/>
        <w:spacing w:line="276" w:lineRule="auto"/>
        <w:rPr>
          <w:b/>
          <w:color w:val="1C1C1C"/>
          <w:w w:val="125"/>
          <w:sz w:val="15"/>
          <w:szCs w:val="15"/>
          <w:lang w:val="pl-PL"/>
        </w:rPr>
      </w:pPr>
      <w:r w:rsidRPr="00FA0557">
        <w:rPr>
          <w:b/>
          <w:color w:val="1C1C1C"/>
          <w:w w:val="125"/>
          <w:sz w:val="15"/>
          <w:szCs w:val="15"/>
          <w:lang w:val="pl-PL"/>
        </w:rPr>
        <w:t xml:space="preserve">3. asmeninis saugumas</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a) Visada sutelkite dėmesį į darbą. Elkitės protingai. Nenaudokite mašinos, kai esate pavargę arba apsvaigę nuo narkotikų, alkoholio ar kitų stimuliatorių. Bet kuri neatidumo akimirka gali sukelti rimtą nelaimingą atsitikimą.</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b) Dėvėkite apsaugines priemones ir visada naudokite apsauginius akinius. Naudojant atitinkamos rūšies įrangai ir atliekamam darbui tinkamas asmenines apsaugos priemones (pvz., kaukę nuo dulkių, neslidžius drabužius, apsauginį šalmą arba ausų apsaugas), sumažėja susižalojimo rizika.</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c) Venkite netyčia įjungti prietaisą. Prieš įjungdami prietaiso kištuką į elektros lizdą, įsitikinkite, kad prietaiso jungiklis yra išjungtas. Nešant prietaisą šalia maitinimo jungiklio, jį suėmus už jo gali būti nuspaustas jungiklis ir įvykti rimtas nelaimingas atsitikimas.</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d) Prieš paleisdami įrenginį nuimkite visus reguliavimo raktus. Ant judančių prietaiso dalių paliktas veržliaraktis ar bet koks kitas įrankis gali sukelti nelaimingą atsitikimą.</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e) Išlaikykite stabilią laikyseną. Išlaikykite stabilią laikyseną, kad dirbdami neprarastumėte pusiausvyros.</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(f) Dėvėkite tinkamus apsauginius drabužius. Visada dėvėkite ausų apsaugas.</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Nedėvėkite laisvų drabužių ar papuošalų, nes jie gali įsipainioti į</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besisukančios mašinų dalys. Jei operatorius turi ilgus plaukus, reikia dėvėti specialų apsauginį tinklelį.</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(g) Jei mašinoje įrengti ištraukimo arba surinkimo įtaisai, įsitikinkite, kad jie gerai ir tiksliai pritvirtinti prie mašinos. Naudojant šiuos įtaisus galima sumažinti dulkių emisijos pavojų.</w:t>
      </w:r>
    </w:p>
    <w:p w:rsidRPr="00FA0557" w:rsidR="00430DE9" w:rsidP="00762DC7">
      <w:pPr>
        <w:pStyle w:val="BodyText"/>
        <w:kinsoku w:val="0"/>
        <w:overflowPunct w:val="0"/>
        <w:spacing w:line="276" w:lineRule="auto"/>
        <w:rPr>
          <w:color w:val="1C1C1C"/>
          <w:w w:val="125"/>
          <w:sz w:val="15"/>
          <w:szCs w:val="15"/>
          <w:lang w:val="pl-PL"/>
        </w:rPr>
      </w:pPr>
    </w:p>
    <w:p>
      <w:pPr>
        <w:pStyle w:val="BodyText"/>
        <w:kinsoku w:val="0"/>
        <w:overflowPunct w:val="0"/>
        <w:spacing w:line="276" w:lineRule="auto"/>
        <w:rPr>
          <w:b/>
          <w:color w:val="1C1C1C"/>
          <w:w w:val="125"/>
          <w:sz w:val="15"/>
          <w:szCs w:val="15"/>
          <w:lang w:val="pl-PL"/>
        </w:rPr>
      </w:pPr>
      <w:r w:rsidRPr="00FA0557">
        <w:rPr>
          <w:b/>
          <w:color w:val="1C1C1C"/>
          <w:w w:val="125"/>
          <w:sz w:val="15"/>
          <w:szCs w:val="15"/>
          <w:lang w:val="pl-PL"/>
        </w:rPr>
        <w:t xml:space="preserve">4. tinkamas elektros prietaiso tvarkymas ir naudojimas</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a) Neperkraukite mašinos. Naudokite tik darbui tinkamą prietaisą. Saugiau ir praktiškiau bus naudoti tinkamą prietaisą, tinkantį atliekamam darbui. </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b) Nenaudokite prietaiso, jei jungiklis neveikia arba yra pažeistas. Naudoti prietaisą su sugedusiu jungikliu yra pavojinga.</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c) Prieš atlikdami bet kokius reguliavimo darbus, keisdami priedus ar atiduodami prietaisą į sandėlį, visada ištraukite jį iš elektros lizdo. Šios atsargumo priemonės padeda išvengti netyčinio prietaiso įjungimo</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d) Laikykite prietaisą vaikams nepasiekiamoje vietoje. Taip pat reikia imtis visų atsargumo priemonių, kad joks kitas asmuo negalėtų prieiti prie prietaiso ir juo naudotis neturėdamas reikiamų žinių ir patirties. Nepatyrusio asmens rankose prietaisas gali būti labai pavojingas.</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e) Reguliariai tikrinkite prietaisą. Patikrinkite, ar prietaisas nepažeistas, ar sklandžiai veikia besisukančios prietaiso dalys ir kt. Aptikus pažeidimų, prietaisą reikia siųsti remontuoti. Eksploatuoti prietaisą su pažeistomis sudedamosiomis dalimis gali būti labai pavojinga.</w:t>
      </w:r>
    </w:p>
    <w:p>
      <w:pPr>
        <w:pStyle w:val="BodyText"/>
        <w:kinsoku w:val="0"/>
        <w:overflowPunct w:val="0"/>
        <w:spacing w:line="276" w:lineRule="auto"/>
        <w:rPr>
          <w:color w:val="1C1C1C"/>
          <w:w w:val="125"/>
          <w:sz w:val="15"/>
          <w:szCs w:val="15"/>
          <w:lang w:val="pl-PL"/>
        </w:rPr>
      </w:pPr>
      <w:r w:rsidRPr="00FA0557">
        <w:rPr>
          <w:color w:val="1C1C1C"/>
          <w:w w:val="125"/>
          <w:sz w:val="15"/>
          <w:szCs w:val="15"/>
          <w:lang w:val="pl-PL"/>
        </w:rPr>
        <w:t xml:space="preserve">f) Pjovimo įrankiai turi būti aštrūs ir švarūs. Tinkama pjovimo elementų priežiūra užtikrina tinkamą veikimą ir apdirbimo kokybę.</w:t>
      </w:r>
    </w:p>
    <w:p w:rsidRPr="00FA0557" w:rsidR="00430DE9" w:rsidP="00430DE9">
      <w:pPr>
        <w:pStyle w:val="BodyText"/>
        <w:kinsoku w:val="0"/>
        <w:overflowPunct w:val="0"/>
        <w:spacing w:line="276" w:lineRule="auto"/>
        <w:rPr>
          <w:b/>
          <w:color w:val="1C1C1C"/>
          <w:w w:val="125"/>
          <w:sz w:val="15"/>
          <w:szCs w:val="15"/>
          <w:lang w:val="pl-PL"/>
        </w:rPr>
      </w:pPr>
    </w:p>
    <w:p>
      <w:pPr>
        <w:pStyle w:val="BodyText"/>
        <w:kinsoku w:val="0"/>
        <w:overflowPunct w:val="0"/>
        <w:spacing w:line="276" w:lineRule="auto"/>
        <w:rPr>
          <w:b/>
          <w:color w:val="1C1C1C"/>
          <w:w w:val="125"/>
          <w:sz w:val="15"/>
          <w:szCs w:val="15"/>
          <w:lang w:val="pl-PL"/>
        </w:rPr>
      </w:pPr>
      <w:r w:rsidRPr="00FA0557" w:rsidR="00762DC7">
        <w:rPr>
          <w:b/>
          <w:color w:val="1C1C1C"/>
          <w:w w:val="125"/>
          <w:sz w:val="15"/>
          <w:szCs w:val="15"/>
          <w:lang w:val="pl-PL"/>
        </w:rPr>
        <w:t xml:space="preserve">5. aptarnavimas</w:t>
      </w:r>
    </w:p>
    <w:p>
      <w:pPr>
        <w:pStyle w:val="BodyText"/>
        <w:kinsoku w:val="0"/>
        <w:overflowPunct w:val="0"/>
        <w:spacing w:line="276" w:lineRule="auto"/>
        <w:rPr>
          <w:b/>
          <w:color w:val="1C1C1C"/>
          <w:w w:val="125"/>
          <w:sz w:val="15"/>
          <w:szCs w:val="15"/>
          <w:lang w:val="pl-PL"/>
        </w:rPr>
      </w:pPr>
      <w:r w:rsidRPr="00FA0557">
        <w:rPr>
          <w:color w:val="1C1C1C"/>
          <w:w w:val="125"/>
          <w:sz w:val="15"/>
          <w:szCs w:val="15"/>
          <w:lang w:val="pl-PL"/>
        </w:rPr>
        <w:t xml:space="preserve">a) Prietaisą gali aptarnauti tik kvalifikuotas techninės priežiūros specialistas. Remontuojant ar keičiant būtina naudoti originalias atsargines dalis. Taip užtikrinamas saugus prietaiso veikimas.</w:t>
      </w:r>
    </w:p>
    <w:p w:rsidRPr="00FA0557" w:rsidR="00762DC7" w:rsidP="00762DC7">
      <w:pPr>
        <w:pStyle w:val="BodyText"/>
        <w:kinsoku w:val="0"/>
        <w:overflowPunct w:val="0"/>
        <w:spacing w:line="494" w:lineRule="exact"/>
        <w:ind w:start="0"/>
        <w:rPr>
          <w:color w:val="1C1C1C"/>
          <w:w w:val="125"/>
          <w:sz w:val="15"/>
          <w:szCs w:val="15"/>
          <w:lang w:val="pl-PL"/>
        </w:rPr>
      </w:pPr>
    </w:p>
    <w:p>
      <w:pPr>
        <w:pStyle w:val="BodyText"/>
        <w:kinsoku w:val="0"/>
        <w:overflowPunct w:val="0"/>
        <w:spacing w:line="494" w:lineRule="exact"/>
        <w:ind w:start="0"/>
        <w:rPr>
          <w:b/>
          <w:color w:val="000000"/>
          <w:sz w:val="29"/>
          <w:szCs w:val="29"/>
          <w:lang w:val="pl-PL"/>
        </w:rPr>
      </w:pPr>
      <w:r w:rsidRPr="00FA0557" w:rsidR="00613B57">
        <w:rPr>
          <w:b/>
          <w:color w:val="000000"/>
          <w:sz w:val="29"/>
          <w:szCs w:val="29"/>
          <w:lang w:val="pl-PL"/>
        </w:rPr>
        <w:t xml:space="preserve">Specialios saugos taisyklės </w:t>
      </w:r>
    </w:p>
    <w:p w:rsidRPr="00FA0557" w:rsidR="00613B57" w:rsidP="00613B57">
      <w:pPr>
        <w:pStyle w:val="BodyText"/>
        <w:tabs>
          <w:tab w:val="left" w:pos="410"/>
        </w:tabs>
        <w:kinsoku w:val="0"/>
        <w:overflowPunct w:val="0"/>
        <w:spacing w:line="306" w:lineRule="auto"/>
        <w:ind w:start="0" w:end="221"/>
        <w:rPr>
          <w:sz w:val="16"/>
          <w:szCs w:val="16"/>
          <w:lang w:val="pl-PL"/>
        </w:rPr>
      </w:pPr>
    </w:p>
    <w:p w:rsidRPr="00FA0557" w:rsidR="00613B57" w:rsidP="00613B57">
      <w:pPr>
        <w:pStyle w:val="BodyText"/>
        <w:tabs>
          <w:tab w:val="left" w:pos="410"/>
        </w:tabs>
        <w:kinsoku w:val="0"/>
        <w:overflowPunct w:val="0"/>
        <w:spacing w:line="306" w:lineRule="auto"/>
        <w:ind w:start="0" w:end="221"/>
        <w:rPr>
          <w:sz w:val="16"/>
          <w:szCs w:val="16"/>
          <w:lang w:val="pl-PL"/>
        </w:rPr>
      </w:pPr>
    </w:p>
    <w:p>
      <w:pPr>
        <w:pStyle w:val="BodyText"/>
        <w:tabs>
          <w:tab w:val="left" w:pos="410"/>
        </w:tabs>
        <w:kinsoku w:val="0"/>
        <w:overflowPunct w:val="0"/>
        <w:spacing w:line="306" w:lineRule="auto"/>
        <w:ind w:start="0" w:end="221"/>
        <w:rPr>
          <w:sz w:val="18"/>
          <w:szCs w:val="18"/>
          <w:lang w:val="pl-PL"/>
        </w:rPr>
      </w:pPr>
      <w:r w:rsidRPr="00FA0557">
        <w:rPr>
          <w:sz w:val="18"/>
          <w:szCs w:val="18"/>
          <w:lang w:val="pl-PL"/>
        </w:rPr>
        <w:t xml:space="preserve">- Dirbdami vietose, kur prietaisas gali liestis su paslėptais laidais, esančiais po įtampa, laikykite prietaisą už izoliuotos rankenos. Prisilietus prie laidų, esančių po įtampa, elektros srovė gali tekėti iš laido į metalines prietaiso dalis ir sukelti elektros smūgį su prietaisu dirbančiam operatoriui.</w:t>
      </w:r>
    </w:p>
    <w:p>
      <w:pPr>
        <w:pStyle w:val="BodyText"/>
        <w:tabs>
          <w:tab w:val="left" w:pos="410"/>
        </w:tabs>
        <w:kinsoku w:val="0"/>
        <w:overflowPunct w:val="0"/>
        <w:spacing w:line="306" w:lineRule="auto"/>
        <w:ind w:start="0" w:end="221"/>
        <w:rPr>
          <w:sz w:val="18"/>
          <w:szCs w:val="18"/>
          <w:lang w:val="pl-PL"/>
        </w:rPr>
      </w:pPr>
      <w:r w:rsidRPr="00FA0557" w:rsidR="00601C5F">
        <w:rPr>
          <w:sz w:val="18"/>
          <w:szCs w:val="18"/>
          <w:lang w:val="pl-PL"/>
        </w:rPr>
        <w:t xml:space="preserve">- Naudokite tinkamus detektorius, kad surastumėte paslėptus komunalinių tinklų vamzdynus, arba kreipkitės į vietinę bendrovę dėl pagalbos (kontaktas su elektros laidais gali sukelti gaisrą arba elektros smūgį; dujų vamzdynų pažeidimas gali sukelti sprogimą; vandens vamzdžių pradūrimas gali sugadinti prietaisą arba sukelti elektros smūgį).</w:t>
      </w:r>
    </w:p>
    <w:p>
      <w:pPr>
        <w:pStyle w:val="BodyText"/>
        <w:tabs>
          <w:tab w:val="left" w:pos="410"/>
        </w:tabs>
        <w:kinsoku w:val="0"/>
        <w:overflowPunct w:val="0"/>
        <w:spacing w:line="306" w:lineRule="auto"/>
        <w:ind w:start="0" w:end="221"/>
        <w:rPr>
          <w:sz w:val="18"/>
          <w:szCs w:val="18"/>
          <w:lang w:val="pl-PL"/>
        </w:rPr>
      </w:pPr>
      <w:r w:rsidRPr="00FA0557" w:rsidR="008D7AE9">
        <w:rPr>
          <w:sz w:val="18"/>
          <w:szCs w:val="18"/>
          <w:lang w:val="pl-PL"/>
        </w:rPr>
        <w:t xml:space="preserve">- Reikėtų vengti atsitiktinio prietaiso įjungimo. </w:t>
      </w:r>
    </w:p>
    <w:p>
      <w:pPr>
        <w:pStyle w:val="BodyText"/>
        <w:tabs>
          <w:tab w:val="left" w:pos="410"/>
        </w:tabs>
        <w:kinsoku w:val="0"/>
        <w:overflowPunct w:val="0"/>
        <w:spacing w:line="306" w:lineRule="auto"/>
        <w:ind w:start="0" w:end="221"/>
        <w:rPr>
          <w:sz w:val="18"/>
          <w:szCs w:val="18"/>
          <w:lang w:val="pl-PL"/>
        </w:rPr>
      </w:pPr>
      <w:r w:rsidRPr="00FA0557">
        <w:rPr>
          <w:sz w:val="18"/>
          <w:szCs w:val="18"/>
          <w:lang w:val="pl-PL"/>
        </w:rPr>
        <w:t xml:space="preserve">- pritvirtinkite ruošinį (ruošinys, užspaustas gnybtais arba griebtuvu, yra stabilesnis, nei būtų, jei ruošinys būtų laikomas rankomis).</w:t>
      </w:r>
    </w:p>
    <w:p>
      <w:pPr>
        <w:pStyle w:val="BodyText"/>
        <w:tabs>
          <w:tab w:val="left" w:pos="410"/>
        </w:tabs>
        <w:kinsoku w:val="0"/>
        <w:overflowPunct w:val="0"/>
        <w:spacing w:line="306" w:lineRule="auto"/>
        <w:ind w:start="0" w:end="221"/>
        <w:rPr>
          <w:sz w:val="18"/>
          <w:szCs w:val="18"/>
          <w:lang w:val="pl-PL"/>
        </w:rPr>
      </w:pPr>
      <w:r w:rsidRPr="00FA0557">
        <w:rPr>
          <w:sz w:val="18"/>
          <w:szCs w:val="18"/>
          <w:lang w:val="pl-PL"/>
        </w:rPr>
        <w:t xml:space="preserve">- Neperkraukite prietaiso. Naudokite tik tuos priedus, kurie yra tinkami naudoti su šiuo aparatu. Kiti priedai gali sumažinti mašinos našumą arba net sugadinti ruošinį ir mašiną.</w:t>
      </w:r>
    </w:p>
    <w:p w:rsidRPr="00FA0557" w:rsidR="00334CEC" w:rsidP="00613B57">
      <w:pPr>
        <w:pStyle w:val="BodyText"/>
        <w:tabs>
          <w:tab w:val="left" w:pos="410"/>
        </w:tabs>
        <w:kinsoku w:val="0"/>
        <w:overflowPunct w:val="0"/>
        <w:spacing w:line="306" w:lineRule="auto"/>
        <w:ind w:start="0" w:end="221"/>
        <w:rPr>
          <w:sz w:val="18"/>
          <w:szCs w:val="18"/>
          <w:lang w:val="pl-PL"/>
        </w:rPr>
      </w:pPr>
    </w:p>
    <w:p>
      <w:pPr>
        <w:pStyle w:val="BodyText"/>
        <w:tabs>
          <w:tab w:val="left" w:pos="410"/>
        </w:tabs>
        <w:kinsoku w:val="0"/>
        <w:overflowPunct w:val="0"/>
        <w:spacing w:line="306" w:lineRule="auto"/>
        <w:ind w:start="0" w:end="221"/>
        <w:rPr>
          <w:sz w:val="18"/>
          <w:szCs w:val="18"/>
          <w:lang w:val="pl-PL"/>
        </w:rPr>
      </w:pPr>
      <w:r>
        <w:rPr>
          <w:noProof/>
          <w:sz w:val="18"/>
          <w:szCs w:val="18"/>
          <w:lang w:val="pl-PL" w:eastAsia="pl-PL"/>
        </w:rPr>
        <w:pict>
          <v:shape id="_x0000_s1037" style="width:19.9pt;height:19.9pt;margin-top:2.2pt;margin-left:2.3pt;position:absolute;z-index:251676672" o:preferrelative="t" type="#_x0000_t75">
            <v:imagedata o:title="" r:id="rId9"/>
          </v:shape>
          <o:OLEObject Type="Embed" ProgID="Photoshop.Image.10" ShapeID="_x0000_s1037" DrawAspect="Content" ObjectID="_1558875668" r:id="rId24"/>
        </w:pict>
      </w:r>
      <w:r w:rsidRPr="00FA0557">
        <w:rPr>
          <w:sz w:val="18"/>
          <w:szCs w:val="18"/>
          <w:lang w:val="pl-PL"/>
        </w:rPr>
        <w:t xml:space="preserve">         ĮSPĖJIMAS</w:t>
      </w:r>
    </w:p>
    <w:p w:rsidRPr="00FA0557" w:rsidR="00334CEC" w:rsidP="00613B57">
      <w:pPr>
        <w:pStyle w:val="BodyText"/>
        <w:tabs>
          <w:tab w:val="left" w:pos="410"/>
        </w:tabs>
        <w:kinsoku w:val="0"/>
        <w:overflowPunct w:val="0"/>
        <w:spacing w:line="306" w:lineRule="auto"/>
        <w:ind w:start="0" w:end="221"/>
        <w:rPr>
          <w:sz w:val="18"/>
          <w:szCs w:val="18"/>
          <w:lang w:val="pl-PL"/>
        </w:rPr>
      </w:pPr>
    </w:p>
    <w:p>
      <w:pPr>
        <w:pStyle w:val="BodyText"/>
        <w:tabs>
          <w:tab w:val="left" w:pos="410"/>
        </w:tabs>
        <w:kinsoku w:val="0"/>
        <w:overflowPunct w:val="0"/>
        <w:spacing w:line="306" w:lineRule="auto"/>
        <w:ind w:end="221"/>
        <w:rPr>
          <w:sz w:val="18"/>
          <w:szCs w:val="18"/>
          <w:lang w:val="pl-PL"/>
        </w:rPr>
      </w:pPr>
      <w:r w:rsidRPr="00FA0557">
        <w:rPr>
          <w:sz w:val="18"/>
          <w:szCs w:val="18"/>
          <w:lang w:val="pl-PL"/>
        </w:rPr>
        <w:t xml:space="preserve">- Kai kurių rūšių dulkės klasifikuojamos kaip kancerogeninės (pvz., ąžuolo ar buko dulkės), ypač kartu su</w:t>
      </w:r>
    </w:p>
    <w:p>
      <w:pPr>
        <w:pStyle w:val="BodyText"/>
        <w:tabs>
          <w:tab w:val="left" w:pos="410"/>
        </w:tabs>
        <w:kinsoku w:val="0"/>
        <w:overflowPunct w:val="0"/>
        <w:spacing w:line="306" w:lineRule="auto"/>
        <w:ind w:start="0" w:end="221"/>
        <w:rPr>
          <w:sz w:val="18"/>
          <w:szCs w:val="18"/>
          <w:lang w:val="pl-PL"/>
        </w:rPr>
      </w:pPr>
      <w:r w:rsidRPr="00FA0557" w:rsidR="006D5B3B">
        <w:rPr>
          <w:sz w:val="18"/>
          <w:szCs w:val="18"/>
          <w:lang w:val="pl-PL"/>
        </w:rPr>
        <w:t xml:space="preserve">su medžio apdirbimo priedais; dėvėkite dulkių kaukę ir dirbkite su dulkių ištraukimo įrenginiu, kai jį galima prijungti.</w:t>
      </w:r>
    </w:p>
    <w:p>
      <w:pPr>
        <w:pStyle w:val="BodyText"/>
        <w:tabs>
          <w:tab w:val="left" w:pos="410"/>
        </w:tabs>
        <w:kinsoku w:val="0"/>
        <w:overflowPunct w:val="0"/>
        <w:spacing w:line="306" w:lineRule="auto"/>
        <w:ind w:start="0" w:end="221"/>
        <w:rPr>
          <w:sz w:val="18"/>
          <w:szCs w:val="18"/>
          <w:lang w:val="pl-PL"/>
        </w:rPr>
      </w:pPr>
      <w:r w:rsidRPr="00FA0557">
        <w:rPr>
          <w:sz w:val="18"/>
          <w:szCs w:val="18"/>
          <w:lang w:val="pl-PL"/>
        </w:rPr>
        <w:t xml:space="preserve">- Švino turinčių dažų, kai kurių rūšių medienos, mineralų ir metalų dulkės yra kenksmingos (sąlytis su dulkėmis arba jų įkvėpimas gali sukelti alerginių reakcijų ir (arba) kvėpavimo takų ligų operatoriui arba pašaliniams asmenims); dėvėkite dulkių kaukę ir dirbkite su ištraukimo įrenginiu, kai jį galima prijungti.</w:t>
      </w:r>
    </w:p>
    <w:p>
      <w:pPr>
        <w:pStyle w:val="BodyText"/>
        <w:tabs>
          <w:tab w:val="left" w:pos="410"/>
        </w:tabs>
        <w:kinsoku w:val="0"/>
        <w:overflowPunct w:val="0"/>
        <w:spacing w:line="306" w:lineRule="auto"/>
        <w:ind w:start="0" w:end="221"/>
        <w:rPr>
          <w:sz w:val="18"/>
          <w:szCs w:val="18"/>
          <w:lang w:val="pl-PL"/>
        </w:rPr>
      </w:pPr>
      <w:r w:rsidRPr="00FA0557">
        <w:rPr>
          <w:sz w:val="18"/>
          <w:szCs w:val="18"/>
          <w:lang w:val="pl-PL"/>
        </w:rPr>
        <w:t xml:space="preserve">- Kad sumažintumėte atsirandančių dulkių poveikio riziką, dirbkite vietose, kuriose yra tinkama ventiliacija (gerai vėdinamose patalpose), ir naudokite patvirtintas asmenines apsaugos priemones, pavyzdžiui, dulkių kaukes, kurios tinka darbui su labai smulkiomis dulkėmis.</w:t>
      </w:r>
    </w:p>
    <w:p>
      <w:pPr>
        <w:pStyle w:val="BodyText"/>
        <w:tabs>
          <w:tab w:val="left" w:pos="410"/>
        </w:tabs>
        <w:kinsoku w:val="0"/>
        <w:overflowPunct w:val="0"/>
        <w:spacing w:line="306" w:lineRule="auto"/>
        <w:ind w:start="0" w:end="221"/>
        <w:rPr>
          <w:sz w:val="18"/>
          <w:szCs w:val="18"/>
          <w:lang w:val="pl-PL"/>
        </w:rPr>
      </w:pPr>
      <w:r w:rsidRPr="00FA0557">
        <w:rPr>
          <w:sz w:val="18"/>
          <w:szCs w:val="18"/>
          <w:lang w:val="pl-PL"/>
        </w:rPr>
        <w:t xml:space="preserve">- Dulkių įkvėpimas gali būti pavojingas operatoriui ir aplinkiniams.</w:t>
      </w:r>
    </w:p>
    <w:p w:rsidRPr="00FA0557" w:rsidR="006D5B3B" w:rsidP="006D5B3B">
      <w:pPr>
        <w:pStyle w:val="BodyText"/>
        <w:tabs>
          <w:tab w:val="left" w:pos="410"/>
        </w:tabs>
        <w:kinsoku w:val="0"/>
        <w:overflowPunct w:val="0"/>
        <w:spacing w:line="306" w:lineRule="auto"/>
        <w:ind w:start="0" w:end="221"/>
        <w:rPr>
          <w:sz w:val="18"/>
          <w:szCs w:val="18"/>
          <w:lang w:val="pl-PL"/>
        </w:rPr>
      </w:pPr>
    </w:p>
    <w:p>
      <w:pPr>
        <w:pStyle w:val="BodyText"/>
        <w:tabs>
          <w:tab w:val="left" w:pos="410"/>
        </w:tabs>
        <w:kinsoku w:val="0"/>
        <w:overflowPunct w:val="0"/>
        <w:spacing w:line="306" w:lineRule="auto"/>
        <w:ind w:start="0" w:end="221"/>
        <w:rPr>
          <w:sz w:val="18"/>
          <w:szCs w:val="18"/>
          <w:lang w:val="pl-PL"/>
        </w:rPr>
      </w:pPr>
      <w:r w:rsidR="00AA788A">
        <w:rPr>
          <w:b/>
          <w:color w:val="000000"/>
          <w:sz w:val="29"/>
          <w:szCs w:val="29"/>
          <w:lang w:val="pl-PL"/>
        </w:rPr>
        <w:t xml:space="preserve">Papildomos </w:t>
      </w:r>
      <w:r w:rsidRPr="00FA0557" w:rsidR="00DE1C0A">
        <w:rPr>
          <w:b/>
          <w:color w:val="000000"/>
          <w:sz w:val="29"/>
          <w:szCs w:val="29"/>
          <w:lang w:val="pl-PL"/>
        </w:rPr>
        <w:t xml:space="preserve">saugos taisyklės</w:t>
      </w:r>
    </w:p>
    <w:p w:rsidRPr="00FA0557" w:rsidR="00334CEC" w:rsidP="00613B57">
      <w:pPr>
        <w:pStyle w:val="BodyText"/>
        <w:tabs>
          <w:tab w:val="left" w:pos="410"/>
        </w:tabs>
        <w:kinsoku w:val="0"/>
        <w:overflowPunct w:val="0"/>
        <w:spacing w:line="306" w:lineRule="auto"/>
        <w:ind w:start="0" w:end="221"/>
        <w:rPr>
          <w:color w:val="000000"/>
          <w:sz w:val="18"/>
          <w:szCs w:val="18"/>
          <w:lang w:val="pl-PL"/>
        </w:rPr>
      </w:pPr>
    </w:p>
    <w:p>
      <w:pPr>
        <w:pStyle w:val="BodyText"/>
        <w:tabs>
          <w:tab w:val="left" w:pos="410"/>
        </w:tabs>
        <w:kinsoku w:val="0"/>
        <w:overflowPunct w:val="0"/>
        <w:spacing w:line="306" w:lineRule="auto"/>
        <w:ind w:start="0" w:end="221"/>
        <w:rPr>
          <w:color w:val="000000"/>
          <w:sz w:val="18"/>
          <w:szCs w:val="18"/>
          <w:lang w:val="pl-PL"/>
        </w:rPr>
      </w:pPr>
      <w:r w:rsidRPr="00FA0557">
        <w:rPr>
          <w:color w:val="000000"/>
          <w:sz w:val="18"/>
          <w:szCs w:val="18"/>
          <w:lang w:val="pl-PL"/>
        </w:rPr>
        <w:t xml:space="preserve">- Laikykite rankas atokiau nuo pjovimo zonos ir ašmenų. </w:t>
      </w:r>
      <w:r w:rsidRPr="00FA0557" w:rsidR="00A06EBC">
        <w:rPr>
          <w:color w:val="000000"/>
          <w:sz w:val="18"/>
          <w:szCs w:val="18"/>
          <w:lang w:val="pl-PL"/>
        </w:rPr>
        <w:t xml:space="preserve">Mašiną laikykite dviem rankomis, kad operatoriaus rankos nepatektų prie judančių mašinos dalių.</w:t>
      </w:r>
    </w:p>
    <w:p>
      <w:pPr>
        <w:pStyle w:val="BodyText"/>
        <w:tabs>
          <w:tab w:val="left" w:pos="410"/>
        </w:tabs>
        <w:kinsoku w:val="0"/>
        <w:overflowPunct w:val="0"/>
        <w:spacing w:line="306" w:lineRule="auto"/>
        <w:ind w:start="0" w:end="221"/>
        <w:rPr>
          <w:color w:val="000000"/>
          <w:sz w:val="18"/>
          <w:szCs w:val="18"/>
          <w:lang w:val="pl-PL"/>
        </w:rPr>
      </w:pPr>
      <w:r w:rsidRPr="00FA0557">
        <w:rPr>
          <w:color w:val="000000"/>
          <w:sz w:val="18"/>
          <w:szCs w:val="18"/>
          <w:lang w:val="pl-PL"/>
        </w:rPr>
        <w:t xml:space="preserve">- Nelaikykite ruošinio rankomis. Tokiu atveju kontaktas su ašmenimis gali sukelti labai rimtų sužalojimų.</w:t>
      </w:r>
    </w:p>
    <w:p>
      <w:pPr>
        <w:pStyle w:val="BodyText"/>
        <w:tabs>
          <w:tab w:val="left" w:pos="410"/>
        </w:tabs>
        <w:kinsoku w:val="0"/>
        <w:overflowPunct w:val="0"/>
        <w:spacing w:line="306" w:lineRule="auto"/>
        <w:ind w:start="0" w:end="221"/>
        <w:rPr>
          <w:color w:val="000000"/>
          <w:sz w:val="18"/>
          <w:szCs w:val="18"/>
          <w:lang w:val="pl-PL"/>
        </w:rPr>
      </w:pPr>
      <w:r w:rsidRPr="00FA0557">
        <w:rPr>
          <w:color w:val="000000"/>
          <w:sz w:val="18"/>
          <w:szCs w:val="18"/>
          <w:lang w:val="pl-PL"/>
        </w:rPr>
        <w:t xml:space="preserve">- Įjunkite stakles prieš pridėdami jas prie ruošinio. Nesilaikant šio patarimo, peilis gali įstrigti ruošinyje.</w:t>
      </w:r>
    </w:p>
    <w:p>
      <w:pPr>
        <w:pStyle w:val="BodyText"/>
        <w:tabs>
          <w:tab w:val="left" w:pos="410"/>
        </w:tabs>
        <w:kinsoku w:val="0"/>
        <w:overflowPunct w:val="0"/>
        <w:spacing w:line="306" w:lineRule="auto"/>
        <w:ind w:start="0" w:end="221"/>
        <w:rPr>
          <w:color w:val="000000"/>
          <w:sz w:val="18"/>
          <w:szCs w:val="18"/>
          <w:lang w:val="pl-PL"/>
        </w:rPr>
      </w:pPr>
      <w:r w:rsidRPr="00FA0557">
        <w:rPr>
          <w:color w:val="000000"/>
          <w:sz w:val="18"/>
          <w:szCs w:val="18"/>
          <w:lang w:val="pl-PL"/>
        </w:rPr>
        <w:t xml:space="preserve">- Niekada nelaikykite ruošinio rankomis ir nelaikykite jo kojomis. Pritvirtinkite ruošinį (ruošinys, laikomas spaustuvais arba griebtuve, yra stabilesnis, nei laikant jį rankomis).</w:t>
      </w:r>
    </w:p>
    <w:p>
      <w:pPr>
        <w:pStyle w:val="BodyText"/>
        <w:tabs>
          <w:tab w:val="left" w:pos="410"/>
        </w:tabs>
        <w:kinsoku w:val="0"/>
        <w:overflowPunct w:val="0"/>
        <w:spacing w:line="306" w:lineRule="auto"/>
        <w:ind w:start="0" w:end="221"/>
        <w:rPr>
          <w:color w:val="000000"/>
          <w:sz w:val="18"/>
          <w:szCs w:val="18"/>
          <w:lang w:val="pl-PL"/>
        </w:rPr>
      </w:pPr>
      <w:r w:rsidRPr="00FA0557">
        <w:rPr>
          <w:color w:val="000000"/>
          <w:sz w:val="18"/>
          <w:szCs w:val="18"/>
          <w:lang w:val="pl-PL"/>
        </w:rPr>
        <w:t xml:space="preserve">- Venkite sugadinti mašiną varžtais, varžtais ir kitomis detalėse esančiomis sudedamosiomis dalimis; prieš pradėdami darbą išimkite jas iš detalės.</w:t>
      </w:r>
    </w:p>
    <w:p>
      <w:pPr>
        <w:pStyle w:val="BodyText"/>
        <w:tabs>
          <w:tab w:val="left" w:pos="410"/>
        </w:tabs>
        <w:kinsoku w:val="0"/>
        <w:overflowPunct w:val="0"/>
        <w:spacing w:line="306" w:lineRule="auto"/>
        <w:ind w:start="0" w:end="221"/>
        <w:rPr>
          <w:color w:val="000000"/>
          <w:sz w:val="18"/>
          <w:szCs w:val="18"/>
          <w:lang w:val="pl-PL"/>
        </w:rPr>
      </w:pPr>
      <w:r w:rsidRPr="00FA0557" w:rsidR="00A06EBC">
        <w:rPr>
          <w:color w:val="000000"/>
          <w:sz w:val="18"/>
          <w:szCs w:val="18"/>
          <w:lang w:val="pl-PL"/>
        </w:rPr>
        <w:t xml:space="preserve">- Nenaudokite įrenginio, jei diskai yra pažeisti. Dirbti su pažeistais diskais yra pavojinga, todėl ant ruošinio atsiras nelygi pjovimo linija. </w:t>
      </w:r>
      <w:r w:rsidRPr="00FA0557" w:rsidR="00E23069">
        <w:rPr>
          <w:color w:val="000000"/>
          <w:sz w:val="18"/>
          <w:szCs w:val="18"/>
          <w:lang w:val="pl-PL"/>
        </w:rPr>
        <w:t xml:space="preserve">Be to, dėl pažeisto disko padidėja atatrankos rizika, nes diskas įstrigs ruošinyje.</w:t>
      </w:r>
    </w:p>
    <w:p>
      <w:pPr>
        <w:pStyle w:val="BodyText"/>
        <w:tabs>
          <w:tab w:val="left" w:pos="410"/>
        </w:tabs>
        <w:kinsoku w:val="0"/>
        <w:overflowPunct w:val="0"/>
        <w:spacing w:line="306" w:lineRule="auto"/>
        <w:ind w:start="0" w:end="221"/>
        <w:rPr>
          <w:color w:val="000000"/>
          <w:sz w:val="18"/>
          <w:szCs w:val="18"/>
          <w:lang w:val="pl-PL"/>
        </w:rPr>
      </w:pPr>
      <w:r w:rsidRPr="00FA0557">
        <w:rPr>
          <w:color w:val="000000"/>
          <w:sz w:val="18"/>
          <w:szCs w:val="18"/>
          <w:lang w:val="pl-PL"/>
        </w:rPr>
        <w:t xml:space="preserve">- Įsitikinkite, kad elektros lizdo įtampa atitinka prietaiso vardinėje plokštelėje nurodytą įtampą.</w:t>
      </w:r>
    </w:p>
    <w:p>
      <w:pPr>
        <w:pStyle w:val="BodyText"/>
        <w:tabs>
          <w:tab w:val="left" w:pos="410"/>
        </w:tabs>
        <w:kinsoku w:val="0"/>
        <w:overflowPunct w:val="0"/>
        <w:spacing w:line="306" w:lineRule="auto"/>
        <w:ind w:start="0" w:end="221"/>
        <w:rPr>
          <w:color w:val="000000"/>
          <w:sz w:val="18"/>
          <w:szCs w:val="18"/>
          <w:lang w:val="pl-PL"/>
        </w:rPr>
      </w:pPr>
      <w:r w:rsidRPr="00FA0557" w:rsidR="008504EA">
        <w:rPr>
          <w:color w:val="000000"/>
          <w:sz w:val="18"/>
          <w:szCs w:val="18"/>
          <w:lang w:val="pl-PL"/>
        </w:rPr>
        <w:t xml:space="preserve">- įvykus elektros ar mechaniniam gedimui, nedelsdami išjunkite prietaisą arba atjunkite įkroviklį nuo maitinimo šaltinio.</w:t>
      </w:r>
    </w:p>
    <w:p>
      <w:pPr>
        <w:pStyle w:val="BodyText"/>
        <w:tabs>
          <w:tab w:val="left" w:pos="410"/>
        </w:tabs>
        <w:kinsoku w:val="0"/>
        <w:overflowPunct w:val="0"/>
        <w:spacing w:line="306" w:lineRule="auto"/>
        <w:ind w:start="0" w:end="221"/>
        <w:rPr>
          <w:color w:val="000000"/>
          <w:sz w:val="18"/>
          <w:szCs w:val="18"/>
          <w:lang w:val="pl-PL"/>
        </w:rPr>
      </w:pPr>
      <w:r w:rsidRPr="00FA0557" w:rsidR="00DC0C80">
        <w:rPr>
          <w:color w:val="000000"/>
          <w:sz w:val="18"/>
          <w:szCs w:val="18"/>
          <w:lang w:val="pl-PL"/>
        </w:rPr>
        <w:t xml:space="preserve">- Darbo vieta turi būti švari, tvarkinga ir gerai apšviesta. Nešvarios ir tamsios vietos gali būti nelaimingų atsitikimų priežastimi</w:t>
      </w:r>
    </w:p>
    <w:p>
      <w:pPr>
        <w:pStyle w:val="BodyText"/>
        <w:tabs>
          <w:tab w:val="left" w:pos="410"/>
        </w:tabs>
        <w:kinsoku w:val="0"/>
        <w:overflowPunct w:val="0"/>
        <w:spacing w:line="306" w:lineRule="auto"/>
        <w:ind w:start="0" w:end="221"/>
        <w:rPr>
          <w:color w:val="000000"/>
          <w:sz w:val="18"/>
          <w:szCs w:val="18"/>
          <w:lang w:val="pl-PL"/>
        </w:rPr>
      </w:pPr>
      <w:r w:rsidRPr="00FA0557">
        <w:rPr>
          <w:color w:val="000000"/>
          <w:sz w:val="18"/>
          <w:szCs w:val="18"/>
          <w:lang w:val="pl-PL"/>
        </w:rPr>
        <w:t xml:space="preserve">- Nenaudokite prietaiso, jei pažeistas maitinimo laidas arba kištukas; įgaliotasis techninės priežiūros centras nedelsdamas turi pakeisti laidą arba kištuką.</w:t>
      </w:r>
    </w:p>
    <w:p>
      <w:pPr>
        <w:pStyle w:val="BodyText"/>
        <w:tabs>
          <w:tab w:val="left" w:pos="410"/>
        </w:tabs>
        <w:kinsoku w:val="0"/>
        <w:overflowPunct w:val="0"/>
        <w:spacing w:line="306" w:lineRule="auto"/>
        <w:ind w:start="0" w:end="221"/>
        <w:rPr>
          <w:color w:val="000000"/>
          <w:sz w:val="18"/>
          <w:szCs w:val="18"/>
          <w:lang w:val="pl-PL"/>
        </w:rPr>
      </w:pPr>
      <w:r w:rsidRPr="00FA0557">
        <w:rPr>
          <w:color w:val="000000"/>
          <w:sz w:val="18"/>
          <w:szCs w:val="18"/>
          <w:lang w:val="pl-PL"/>
        </w:rPr>
        <w:t xml:space="preserve">- Nenaudokite maitinimo laido norėdami ištraukti kištuką iš elektros lizdo</w:t>
      </w:r>
    </w:p>
    <w:p>
      <w:pPr>
        <w:pStyle w:val="BodyText"/>
        <w:tabs>
          <w:tab w:val="left" w:pos="410"/>
        </w:tabs>
        <w:kinsoku w:val="0"/>
        <w:overflowPunct w:val="0"/>
        <w:spacing w:line="306" w:lineRule="auto"/>
        <w:ind w:start="0" w:end="221"/>
        <w:rPr>
          <w:color w:val="000000"/>
          <w:sz w:val="18"/>
          <w:szCs w:val="18"/>
          <w:lang w:val="pl-PL"/>
        </w:rPr>
      </w:pPr>
      <w:r w:rsidRPr="00FA0557" w:rsidR="00BA4F87">
        <w:rPr>
          <w:color w:val="000000"/>
          <w:sz w:val="18"/>
          <w:szCs w:val="18"/>
          <w:lang w:val="pl-PL"/>
        </w:rPr>
        <w:t xml:space="preserve">- Neperkaitinkite mašinos ar ruošinio, nes kyla pavojus sugadinti medžiagą ir mašiną.</w:t>
      </w:r>
    </w:p>
    <w:p>
      <w:pPr>
        <w:pStyle w:val="BodyText"/>
        <w:tabs>
          <w:tab w:val="left" w:pos="410"/>
        </w:tabs>
        <w:kinsoku w:val="0"/>
        <w:overflowPunct w:val="0"/>
        <w:spacing w:line="306" w:lineRule="auto"/>
        <w:ind w:start="0" w:end="221"/>
        <w:rPr>
          <w:color w:val="000000"/>
          <w:sz w:val="18"/>
          <w:szCs w:val="18"/>
          <w:lang w:val="pl-PL"/>
        </w:rPr>
      </w:pPr>
      <w:r w:rsidRPr="00FA0557">
        <w:rPr>
          <w:color w:val="000000"/>
          <w:sz w:val="18"/>
          <w:szCs w:val="18"/>
          <w:lang w:val="pl-PL"/>
        </w:rPr>
        <w:t xml:space="preserve">- Nelieskite mašinos iš karto po naudojimo, nes mašina ir ruošinys gali būti karšti.</w:t>
      </w:r>
    </w:p>
    <w:p>
      <w:pPr>
        <w:pStyle w:val="BodyText"/>
        <w:tabs>
          <w:tab w:val="left" w:pos="410"/>
        </w:tabs>
        <w:kinsoku w:val="0"/>
        <w:overflowPunct w:val="0"/>
        <w:spacing w:line="306" w:lineRule="auto"/>
        <w:ind w:start="0" w:end="221"/>
        <w:rPr>
          <w:color w:val="000000"/>
          <w:sz w:val="18"/>
          <w:szCs w:val="18"/>
          <w:lang w:val="pl-PL"/>
        </w:rPr>
      </w:pPr>
      <w:r w:rsidRPr="00FA0557">
        <w:rPr>
          <w:color w:val="000000"/>
          <w:sz w:val="18"/>
          <w:szCs w:val="18"/>
          <w:lang w:val="pl-PL"/>
        </w:rPr>
        <w:t xml:space="preserve">- Niekada nevalykite įrenginio degiais skysčiais ar tepalais. </w:t>
      </w:r>
    </w:p>
    <w:p>
      <w:pPr>
        <w:pStyle w:val="BodyText"/>
        <w:tabs>
          <w:tab w:val="left" w:pos="410"/>
        </w:tabs>
        <w:kinsoku w:val="0"/>
        <w:overflowPunct w:val="0"/>
        <w:spacing w:line="306" w:lineRule="auto"/>
        <w:ind w:start="0" w:end="221"/>
        <w:rPr>
          <w:color w:val="000000"/>
          <w:sz w:val="18"/>
          <w:szCs w:val="18"/>
          <w:lang w:val="pl-PL"/>
        </w:rPr>
      </w:pPr>
      <w:r w:rsidRPr="00FA0557">
        <w:rPr>
          <w:color w:val="000000"/>
          <w:sz w:val="18"/>
          <w:szCs w:val="18"/>
          <w:lang w:val="pl-PL"/>
        </w:rPr>
        <w:t xml:space="preserve">- Be šios naudojimo instrukcijos, taip pat būtina laikytis vietinių saugos, sveikatos ir aplinkosaugos taisyklių.</w:t>
      </w:r>
    </w:p>
    <w:p>
      <w:pPr>
        <w:pStyle w:val="BodyText"/>
        <w:tabs>
          <w:tab w:val="left" w:pos="410"/>
        </w:tabs>
        <w:kinsoku w:val="0"/>
        <w:overflowPunct w:val="0"/>
        <w:spacing w:line="306" w:lineRule="auto"/>
        <w:ind w:start="0" w:end="221"/>
        <w:rPr>
          <w:color w:val="000000"/>
          <w:sz w:val="18"/>
          <w:szCs w:val="18"/>
          <w:lang w:val="pl-PL"/>
        </w:rPr>
      </w:pPr>
      <w:r w:rsidRPr="00FA0557">
        <w:rPr>
          <w:color w:val="000000"/>
          <w:sz w:val="18"/>
          <w:szCs w:val="18"/>
          <w:lang w:val="pl-PL"/>
        </w:rPr>
        <w:t xml:space="preserve">- Nenuimkite jokių ant įrenginio esančių ženklų ar lipdukų. Bet kokius pažeistus lipdukus būtina nedelsiant pakeisti.</w:t>
      </w:r>
    </w:p>
    <w:p>
      <w:pPr>
        <w:pStyle w:val="BodyText"/>
        <w:tabs>
          <w:tab w:val="left" w:pos="410"/>
        </w:tabs>
        <w:kinsoku w:val="0"/>
        <w:overflowPunct w:val="0"/>
        <w:spacing w:line="306" w:lineRule="auto"/>
        <w:ind w:start="0" w:end="221"/>
        <w:rPr>
          <w:color w:val="000000"/>
          <w:sz w:val="18"/>
          <w:szCs w:val="18"/>
          <w:lang w:val="pl-PL"/>
        </w:rPr>
      </w:pPr>
      <w:r w:rsidRPr="00FA0557" w:rsidR="00BA4F87">
        <w:rPr>
          <w:color w:val="000000"/>
          <w:sz w:val="18"/>
          <w:szCs w:val="18"/>
          <w:lang w:val="pl-PL"/>
        </w:rPr>
        <w:t xml:space="preserve">- Mašiną galima naudoti tik šlifavimui.</w:t>
      </w:r>
    </w:p>
    <w:p>
      <w:pPr>
        <w:pStyle w:val="BodyText"/>
        <w:tabs>
          <w:tab w:val="left" w:pos="410"/>
        </w:tabs>
        <w:kinsoku w:val="0"/>
        <w:overflowPunct w:val="0"/>
        <w:spacing w:line="306" w:lineRule="auto"/>
        <w:ind w:start="0" w:end="221"/>
        <w:rPr>
          <w:color w:val="000000"/>
          <w:sz w:val="18"/>
          <w:szCs w:val="18"/>
          <w:lang w:val="pl-PL"/>
        </w:rPr>
      </w:pPr>
      <w:r w:rsidRPr="00FA0557">
        <w:rPr>
          <w:color w:val="000000"/>
          <w:sz w:val="18"/>
          <w:szCs w:val="18"/>
          <w:lang w:val="pl-PL"/>
        </w:rPr>
        <w:t xml:space="preserve">- Venkite situacijų, kai prietaisas gali patekti į vandenį. Tokiu atveju kyla elektros smūgio pavojus.</w:t>
      </w:r>
    </w:p>
    <w:p w:rsidRPr="00FA0557" w:rsidR="00014081" w:rsidP="00713CF0">
      <w:pPr>
        <w:pStyle w:val="BodyText"/>
        <w:kinsoku w:val="0"/>
        <w:overflowPunct w:val="0"/>
        <w:spacing w:before="2"/>
        <w:ind w:start="0"/>
        <w:rPr>
          <w:sz w:val="11"/>
          <w:szCs w:val="11"/>
          <w:lang w:val="pl-PL"/>
        </w:rPr>
      </w:pPr>
      <w:bookmarkStart w:name="15-4-27说明书A5_页面_51.tif" w:id="5"/>
      <w:bookmarkStart w:name="15-4-27说明书A5_页面_52.tif" w:id="6"/>
      <w:bookmarkEnd w:id="5"/>
      <w:bookmarkEnd w:id="6"/>
    </w:p>
    <w:p>
      <w:pPr>
        <w:pStyle w:val="BodyText"/>
        <w:tabs>
          <w:tab w:val="left" w:pos="6626"/>
        </w:tabs>
        <w:kinsoku w:val="0"/>
        <w:overflowPunct w:val="0"/>
        <w:ind w:start="189"/>
        <w:rPr>
          <w:color w:val="000000"/>
          <w:sz w:val="27"/>
          <w:szCs w:val="27"/>
          <w:lang w:val="pl-PL"/>
        </w:rPr>
      </w:pPr>
      <w:r w:rsidRPr="00FA0557" w:rsidR="00DE1C0A">
        <w:rPr>
          <w:color w:val="F7F7F7"/>
          <w:w w:val="105"/>
          <w:sz w:val="15"/>
          <w:szCs w:val="15"/>
          <w:highlight w:val="black"/>
          <w:lang w:val="pl-PL"/>
        </w:rPr>
        <w:t xml:space="preserve">TECHNINIAI DUOMENYS</w:t>
      </w:r>
      <w:r w:rsidRPr="00FA0557">
        <w:rPr>
          <w:color w:val="F7F7F7"/>
          <w:spacing w:val="-2"/>
          <w:w w:val="105"/>
          <w:sz w:val="27"/>
          <w:szCs w:val="27"/>
          <w:lang w:val="pl-PL"/>
        </w:rPr>
        <w:tab/>
      </w:r>
      <w:r w:rsidRPr="00FA0557">
        <w:rPr>
          <w:color w:val="F7F7F7"/>
          <w:sz w:val="27"/>
          <w:szCs w:val="27"/>
          <w:lang w:val="pl-PL"/>
        </w:rPr>
        <w:t xml:space="preserve">I</w:t>
      </w:r>
    </w:p>
    <w:p w:rsidRPr="00FA0557" w:rsidR="00014081" w:rsidP="00713CF0">
      <w:pPr>
        <w:pStyle w:val="BodyText"/>
        <w:kinsoku w:val="0"/>
        <w:overflowPunct w:val="0"/>
        <w:spacing w:before="3"/>
        <w:ind w:start="0"/>
        <w:rPr>
          <w:sz w:val="19"/>
          <w:szCs w:val="19"/>
          <w:lang w:val="pl-PL"/>
        </w:rPr>
      </w:pPr>
    </w:p>
    <w:tbl>
      <w:tblPr>
        <w:tblStyle w:val="TableNormal"/>
        <w:tblW w:w="0" w:type="auto"/>
        <w:tblInd w:w="112" w:type="dxa"/>
        <w:tblLayout w:type="fixed"/>
        <w:tblCellMar>
          <w:left w:w="0" w:type="dxa"/>
          <w:right w:w="0" w:type="dxa"/>
        </w:tblCellMar>
        <w:tblLook w:val="0000"/>
      </w:tblPr>
      <w:tblGrid>
        <w:gridCol w:w="2681"/>
        <w:gridCol w:w="3838"/>
      </w:tblGrid>
      <w:tr>
        <w:tblPrEx>
          <w:tblW w:w="0" w:type="auto"/>
          <w:tblInd w:w="112" w:type="dxa"/>
          <w:tblLayout w:type="fixed"/>
          <w:tblCellMar>
            <w:left w:w="0" w:type="dxa"/>
            <w:right w:w="0" w:type="dxa"/>
          </w:tblCellMar>
          <w:tblLook w:val="0000"/>
        </w:tblPrEx>
        <w:trPr>
          <w:trHeight w:val="182" w:hRule="exact"/>
        </w:trPr>
        <w:tc>
          <w:tcPr>
            <w:tcW w:w="2681" w:type="dxa"/>
            <w:tcBorders>
              <w:top w:val="single" w:color="000000" w:sz="6" w:space="0"/>
              <w:left w:val="single" w:color="000000" w:sz="6" w:space="0"/>
              <w:bottom w:val="single" w:color="000000" w:sz="6" w:space="0"/>
              <w:right w:val="single" w:color="000000" w:sz="4" w:space="0"/>
            </w:tcBorders>
          </w:tcPr>
          <w:p>
            <w:pPr>
              <w:pStyle w:val="TableParagraph"/>
              <w:kinsoku w:val="0"/>
              <w:overflowPunct w:val="0"/>
              <w:spacing w:line="163" w:lineRule="exact"/>
              <w:ind w:start="19"/>
              <w:rPr>
                <w:lang w:val="pl-PL"/>
              </w:rPr>
            </w:pPr>
            <w:r w:rsidRPr="00FA0557">
              <w:rPr>
                <w:rFonts w:ascii="Arial" w:hAnsi="Arial" w:cs="Arial"/>
                <w:color w:val="010101"/>
                <w:spacing w:val="-1"/>
                <w:w w:val="105"/>
                <w:sz w:val="15"/>
                <w:szCs w:val="15"/>
                <w:lang w:val="pl-PL"/>
              </w:rPr>
              <w:t xml:space="preserve">Modelis</w:t>
            </w:r>
          </w:p>
        </w:tc>
        <w:tc>
          <w:tcPr>
            <w:tcW w:w="3838" w:type="dxa"/>
            <w:tcBorders>
              <w:top w:val="single" w:color="000000" w:sz="6" w:space="0"/>
              <w:left w:val="single" w:color="000000" w:sz="4" w:space="0"/>
              <w:bottom w:val="single" w:color="000000" w:sz="6" w:space="0"/>
              <w:right w:val="single" w:color="000000" w:sz="4" w:space="0"/>
            </w:tcBorders>
          </w:tcPr>
          <w:p>
            <w:pPr>
              <w:pStyle w:val="TableParagraph"/>
              <w:kinsoku w:val="0"/>
              <w:overflowPunct w:val="0"/>
              <w:spacing w:line="163" w:lineRule="exact"/>
              <w:ind w:start="28"/>
              <w:rPr>
                <w:lang w:val="pl-PL"/>
              </w:rPr>
            </w:pPr>
            <w:r w:rsidRPr="00FA0557" w:rsidR="00467049">
              <w:rPr>
                <w:rFonts w:ascii="Arial" w:hAnsi="Arial" w:cs="Arial"/>
                <w:color w:val="161616"/>
                <w:w w:val="105"/>
                <w:sz w:val="15"/>
                <w:szCs w:val="15"/>
                <w:lang w:val="pl-PL"/>
              </w:rPr>
              <w:t xml:space="preserve">KD1672</w:t>
            </w:r>
          </w:p>
        </w:tc>
      </w:tr>
      <w:tr>
        <w:tblPrEx>
          <w:tblW w:w="0" w:type="auto"/>
          <w:tblInd w:w="112" w:type="dxa"/>
          <w:tblLayout w:type="fixed"/>
          <w:tblCellMar>
            <w:left w:w="0" w:type="dxa"/>
            <w:right w:w="0" w:type="dxa"/>
          </w:tblCellMar>
          <w:tblLook w:val="0000"/>
        </w:tblPrEx>
        <w:trPr>
          <w:trHeight w:val="177" w:hRule="exact"/>
        </w:trPr>
        <w:tc>
          <w:tcPr>
            <w:tcW w:w="2681" w:type="dxa"/>
            <w:tcBorders>
              <w:top w:val="single" w:color="000000" w:sz="6" w:space="0"/>
              <w:left w:val="single" w:color="000000" w:sz="6" w:space="0"/>
              <w:bottom w:val="single" w:color="000000" w:sz="4" w:space="0"/>
              <w:right w:val="single" w:color="000000" w:sz="4" w:space="0"/>
            </w:tcBorders>
          </w:tcPr>
          <w:p>
            <w:pPr>
              <w:pStyle w:val="TableParagraph"/>
              <w:kinsoku w:val="0"/>
              <w:overflowPunct w:val="0"/>
              <w:spacing w:line="157" w:lineRule="exact"/>
              <w:ind w:start="19"/>
              <w:rPr>
                <w:lang w:val="pl-PL"/>
              </w:rPr>
            </w:pPr>
            <w:r w:rsidRPr="00FA0557" w:rsidR="007442D7">
              <w:rPr>
                <w:rFonts w:ascii="Arial" w:hAnsi="Arial" w:cs="Arial"/>
                <w:color w:val="343434"/>
                <w:sz w:val="15"/>
                <w:szCs w:val="15"/>
                <w:lang w:val="pl-PL"/>
              </w:rPr>
              <w:t xml:space="preserve">Įtampa</w:t>
            </w:r>
          </w:p>
        </w:tc>
        <w:tc>
          <w:tcPr>
            <w:tcW w:w="3838" w:type="dxa"/>
            <w:tcBorders>
              <w:top w:val="single" w:color="000000" w:sz="6" w:space="0"/>
              <w:left w:val="single" w:color="000000" w:sz="4" w:space="0"/>
              <w:bottom w:val="single" w:color="000000" w:sz="4" w:space="0"/>
              <w:right w:val="single" w:color="000000" w:sz="4" w:space="0"/>
            </w:tcBorders>
          </w:tcPr>
          <w:p>
            <w:pPr>
              <w:pStyle w:val="TableParagraph"/>
              <w:kinsoku w:val="0"/>
              <w:overflowPunct w:val="0"/>
              <w:spacing w:line="163" w:lineRule="exact"/>
              <w:ind w:start="28"/>
              <w:rPr>
                <w:lang w:val="pl-PL"/>
              </w:rPr>
            </w:pPr>
            <w:r w:rsidRPr="00FA0557">
              <w:rPr>
                <w:rFonts w:ascii="Arial" w:hAnsi="Arial" w:cs="Arial"/>
                <w:color w:val="343434"/>
                <w:spacing w:val="-2"/>
                <w:sz w:val="15"/>
                <w:szCs w:val="15"/>
                <w:lang w:val="pl-PL"/>
              </w:rPr>
              <w:t xml:space="preserve">230-240 V </w:t>
            </w:r>
            <w:r w:rsidRPr="00FA0557">
              <w:rPr>
                <w:rFonts w:ascii="Arial" w:hAnsi="Arial" w:cs="Arial"/>
                <w:color w:val="343434"/>
                <w:sz w:val="15"/>
                <w:szCs w:val="15"/>
                <w:lang w:val="pl-PL"/>
              </w:rPr>
              <w:t xml:space="preserve">50 Hz</w:t>
            </w:r>
          </w:p>
        </w:tc>
      </w:tr>
      <w:tr>
        <w:tblPrEx>
          <w:tblW w:w="0" w:type="auto"/>
          <w:tblInd w:w="112" w:type="dxa"/>
          <w:tblLayout w:type="fixed"/>
          <w:tblCellMar>
            <w:left w:w="0" w:type="dxa"/>
            <w:right w:w="0" w:type="dxa"/>
          </w:tblCellMar>
          <w:tblLook w:val="0000"/>
        </w:tblPrEx>
        <w:trPr>
          <w:trHeight w:val="177" w:hRule="exact"/>
        </w:trPr>
        <w:tc>
          <w:tcPr>
            <w:tcW w:w="2681" w:type="dxa"/>
            <w:tcBorders>
              <w:top w:val="single" w:color="000000" w:sz="4" w:space="0"/>
              <w:left w:val="single" w:color="000000" w:sz="6" w:space="0"/>
              <w:bottom w:val="single" w:color="000000" w:sz="6" w:space="0"/>
              <w:right w:val="single" w:color="000000" w:sz="4" w:space="0"/>
            </w:tcBorders>
          </w:tcPr>
          <w:p>
            <w:pPr>
              <w:pStyle w:val="TableParagraph"/>
              <w:kinsoku w:val="0"/>
              <w:overflowPunct w:val="0"/>
              <w:spacing w:line="163" w:lineRule="exact"/>
              <w:ind w:start="28"/>
              <w:rPr>
                <w:lang w:val="pl-PL"/>
              </w:rPr>
            </w:pPr>
            <w:r w:rsidRPr="00FA0557" w:rsidR="007442D7">
              <w:rPr>
                <w:rFonts w:ascii="Arial" w:hAnsi="Arial" w:cs="Arial"/>
                <w:color w:val="343434"/>
                <w:sz w:val="15"/>
                <w:szCs w:val="15"/>
                <w:lang w:val="pl-PL"/>
              </w:rPr>
              <w:t xml:space="preserve">Maitinimas</w:t>
            </w:r>
          </w:p>
        </w:tc>
        <w:tc>
          <w:tcPr>
            <w:tcW w:w="3838" w:type="dxa"/>
            <w:tcBorders>
              <w:top w:val="single" w:color="000000" w:sz="4" w:space="0"/>
              <w:left w:val="single" w:color="000000" w:sz="4" w:space="0"/>
              <w:bottom w:val="single" w:color="000000" w:sz="6" w:space="0"/>
              <w:right w:val="single" w:color="000000" w:sz="4" w:space="0"/>
            </w:tcBorders>
          </w:tcPr>
          <w:p>
            <w:pPr>
              <w:pStyle w:val="TableParagraph"/>
              <w:kinsoku w:val="0"/>
              <w:overflowPunct w:val="0"/>
              <w:spacing w:line="163" w:lineRule="exact"/>
              <w:ind w:start="28"/>
              <w:rPr>
                <w:lang w:val="pl-PL"/>
              </w:rPr>
            </w:pPr>
            <w:r w:rsidRPr="00FA0557">
              <w:rPr>
                <w:rFonts w:ascii="Arial" w:hAnsi="Arial" w:cs="Arial"/>
                <w:color w:val="343434"/>
                <w:sz w:val="15"/>
                <w:szCs w:val="15"/>
                <w:lang w:val="pl-PL"/>
              </w:rPr>
              <w:t xml:space="preserve">130W</w:t>
            </w:r>
          </w:p>
        </w:tc>
      </w:tr>
      <w:tr>
        <w:tblPrEx>
          <w:tblW w:w="0" w:type="auto"/>
          <w:tblInd w:w="112" w:type="dxa"/>
          <w:tblLayout w:type="fixed"/>
          <w:tblCellMar>
            <w:left w:w="0" w:type="dxa"/>
            <w:right w:w="0" w:type="dxa"/>
          </w:tblCellMar>
          <w:tblLook w:val="0000"/>
        </w:tblPrEx>
        <w:trPr>
          <w:trHeight w:val="177" w:hRule="exact"/>
        </w:trPr>
        <w:tc>
          <w:tcPr>
            <w:tcW w:w="2681" w:type="dxa"/>
            <w:tcBorders>
              <w:top w:val="single" w:color="000000" w:sz="6" w:space="0"/>
              <w:left w:val="single" w:color="000000" w:sz="6" w:space="0"/>
              <w:bottom w:val="single" w:color="000000" w:sz="4" w:space="0"/>
              <w:right w:val="single" w:color="000000" w:sz="4" w:space="0"/>
            </w:tcBorders>
          </w:tcPr>
          <w:p>
            <w:pPr>
              <w:pStyle w:val="TableParagraph"/>
              <w:kinsoku w:val="0"/>
              <w:overflowPunct w:val="0"/>
              <w:spacing w:line="157" w:lineRule="exact"/>
              <w:ind w:start="19"/>
              <w:rPr>
                <w:lang w:val="pl-PL"/>
              </w:rPr>
            </w:pPr>
            <w:r w:rsidRPr="00FA0557" w:rsidR="007442D7">
              <w:rPr>
                <w:rFonts w:ascii="Arial" w:hAnsi="Arial" w:cs="Arial"/>
                <w:color w:val="343434"/>
                <w:sz w:val="15"/>
                <w:szCs w:val="15"/>
                <w:lang w:val="pl-PL"/>
              </w:rPr>
              <w:t xml:space="preserve">Greitis be apkrovos</w:t>
            </w:r>
          </w:p>
        </w:tc>
        <w:tc>
          <w:tcPr>
            <w:tcW w:w="3838" w:type="dxa"/>
            <w:tcBorders>
              <w:top w:val="single" w:color="000000" w:sz="6" w:space="0"/>
              <w:left w:val="single" w:color="000000" w:sz="4" w:space="0"/>
              <w:bottom w:val="single" w:color="000000" w:sz="4" w:space="0"/>
              <w:right w:val="single" w:color="000000" w:sz="4" w:space="0"/>
            </w:tcBorders>
          </w:tcPr>
          <w:p>
            <w:pPr>
              <w:pStyle w:val="TableParagraph"/>
              <w:kinsoku w:val="0"/>
              <w:overflowPunct w:val="0"/>
              <w:spacing w:line="163" w:lineRule="exact"/>
              <w:ind w:start="38"/>
              <w:rPr>
                <w:lang w:val="pl-PL"/>
              </w:rPr>
            </w:pPr>
            <w:r w:rsidRPr="00FA0557">
              <w:rPr>
                <w:rFonts w:ascii="Arial" w:hAnsi="Arial" w:cs="Arial"/>
                <w:color w:val="343434"/>
                <w:sz w:val="15"/>
                <w:szCs w:val="15"/>
                <w:lang w:val="pl-PL"/>
              </w:rPr>
              <w:t xml:space="preserve">11000 </w:t>
            </w:r>
            <w:r w:rsidRPr="00FA0557" w:rsidR="00467049">
              <w:rPr>
                <w:rFonts w:ascii="Arial" w:hAnsi="Arial" w:cs="Arial"/>
                <w:color w:val="565656"/>
                <w:sz w:val="15"/>
                <w:szCs w:val="15"/>
                <w:lang w:val="pl-PL"/>
              </w:rPr>
              <w:t xml:space="preserve">-21000 min-1</w:t>
            </w:r>
          </w:p>
        </w:tc>
      </w:tr>
      <w:tr>
        <w:tblPrEx>
          <w:tblW w:w="0" w:type="auto"/>
          <w:tblInd w:w="112" w:type="dxa"/>
          <w:tblLayout w:type="fixed"/>
          <w:tblCellMar>
            <w:left w:w="0" w:type="dxa"/>
            <w:right w:w="0" w:type="dxa"/>
          </w:tblCellMar>
          <w:tblLook w:val="0000"/>
        </w:tblPrEx>
        <w:trPr>
          <w:trHeight w:val="182" w:hRule="exact"/>
        </w:trPr>
        <w:tc>
          <w:tcPr>
            <w:tcW w:w="2681" w:type="dxa"/>
            <w:tcBorders>
              <w:top w:val="single" w:color="000000" w:sz="4" w:space="0"/>
              <w:left w:val="single" w:color="000000" w:sz="6" w:space="0"/>
              <w:bottom w:val="single" w:color="000000" w:sz="4" w:space="0"/>
              <w:right w:val="single" w:color="000000" w:sz="4" w:space="0"/>
            </w:tcBorders>
          </w:tcPr>
          <w:p>
            <w:pPr>
              <w:pStyle w:val="BodyText"/>
              <w:ind w:start="0"/>
              <w:rPr>
                <w:sz w:val="15"/>
                <w:szCs w:val="15"/>
                <w:lang w:val="pl-PL"/>
              </w:rPr>
            </w:pPr>
            <w:r w:rsidRPr="00FA0557" w:rsidR="007442D7">
              <w:rPr>
                <w:w w:val="105"/>
                <w:sz w:val="15"/>
                <w:szCs w:val="15"/>
                <w:lang w:val="pl-PL"/>
              </w:rPr>
              <w:t xml:space="preserve">Kampas</w:t>
            </w:r>
          </w:p>
        </w:tc>
        <w:tc>
          <w:tcPr>
            <w:tcW w:w="3838" w:type="dxa"/>
            <w:tcBorders>
              <w:top w:val="single" w:color="000000" w:sz="4" w:space="0"/>
              <w:left w:val="single" w:color="000000" w:sz="4" w:space="0"/>
              <w:bottom w:val="single" w:color="000000" w:sz="4" w:space="0"/>
              <w:right w:val="single" w:color="000000" w:sz="4" w:space="0"/>
            </w:tcBorders>
          </w:tcPr>
          <w:p>
            <w:pPr>
              <w:pStyle w:val="BodyText"/>
              <w:rPr>
                <w:sz w:val="15"/>
                <w:szCs w:val="15"/>
                <w:lang w:val="pl-PL"/>
              </w:rPr>
            </w:pPr>
            <w:r w:rsidR="0026419F">
              <w:rPr>
                <w:color w:val="343434"/>
                <w:sz w:val="15"/>
                <w:szCs w:val="15"/>
                <w:lang w:val="pl-PL"/>
              </w:rPr>
              <w:t xml:space="preserve">3,</w:t>
            </w:r>
            <w:r w:rsidRPr="00FA0557" w:rsidR="00467049">
              <w:rPr>
                <w:rFonts w:ascii="SimSun" w:cs="SimSun"/>
                <w:color w:val="6D6D6D"/>
                <w:w w:val="115"/>
                <w:sz w:val="15"/>
                <w:szCs w:val="15"/>
                <w:lang w:val="pl-PL"/>
              </w:rPr>
              <w:t xml:space="preserve">2°</w:t>
            </w:r>
          </w:p>
        </w:tc>
      </w:tr>
      <w:tr>
        <w:tblPrEx>
          <w:tblW w:w="0" w:type="auto"/>
          <w:tblInd w:w="112" w:type="dxa"/>
          <w:tblLayout w:type="fixed"/>
          <w:tblCellMar>
            <w:left w:w="0" w:type="dxa"/>
            <w:right w:w="0" w:type="dxa"/>
          </w:tblCellMar>
          <w:tblLook w:val="0000"/>
        </w:tblPrEx>
        <w:trPr>
          <w:trHeight w:val="182" w:hRule="exact"/>
        </w:trPr>
        <w:tc>
          <w:tcPr>
            <w:tcW w:w="2681" w:type="dxa"/>
            <w:tcBorders>
              <w:top w:val="single" w:color="000000" w:sz="4" w:space="0"/>
              <w:left w:val="single" w:color="000000" w:sz="6" w:space="0"/>
              <w:bottom w:val="single" w:color="000000" w:sz="4" w:space="0"/>
              <w:right w:val="single" w:color="000000" w:sz="4" w:space="0"/>
            </w:tcBorders>
          </w:tcPr>
          <w:p>
            <w:pPr>
              <w:pStyle w:val="TableParagraph"/>
              <w:kinsoku w:val="0"/>
              <w:overflowPunct w:val="0"/>
              <w:spacing w:line="166" w:lineRule="exact"/>
              <w:ind w:start="19"/>
              <w:rPr>
                <w:lang w:val="pl-PL"/>
              </w:rPr>
            </w:pPr>
            <w:r w:rsidRPr="00FA0557" w:rsidR="007442D7">
              <w:rPr>
                <w:rFonts w:ascii="Arial" w:hAnsi="Arial" w:cs="Arial"/>
                <w:color w:val="343434"/>
                <w:spacing w:val="-4"/>
                <w:w w:val="105"/>
                <w:sz w:val="15"/>
                <w:szCs w:val="15"/>
                <w:lang w:val="pl-PL"/>
              </w:rPr>
              <w:t xml:space="preserve">Garso slėgio lygis</w:t>
            </w:r>
          </w:p>
        </w:tc>
        <w:tc>
          <w:tcPr>
            <w:tcW w:w="3838" w:type="dxa"/>
            <w:tcBorders>
              <w:top w:val="single" w:color="000000" w:sz="4" w:space="0"/>
              <w:left w:val="single" w:color="000000" w:sz="4" w:space="0"/>
              <w:bottom w:val="single" w:color="000000" w:sz="4" w:space="0"/>
              <w:right w:val="single" w:color="000000" w:sz="4" w:space="0"/>
            </w:tcBorders>
          </w:tcPr>
          <w:p>
            <w:pPr>
              <w:pStyle w:val="TableParagraph"/>
              <w:kinsoku w:val="0"/>
              <w:overflowPunct w:val="0"/>
              <w:spacing w:line="173" w:lineRule="exact"/>
              <w:ind w:start="28"/>
              <w:rPr>
                <w:lang w:val="pl-PL"/>
              </w:rPr>
            </w:pPr>
            <w:r w:rsidRPr="00FA0557">
              <w:rPr>
                <w:rFonts w:ascii="Arial" w:hAnsi="Arial" w:cs="Arial"/>
                <w:color w:val="343434"/>
                <w:spacing w:val="-1"/>
                <w:sz w:val="15"/>
                <w:szCs w:val="15"/>
                <w:lang w:val="pl-PL"/>
              </w:rPr>
              <w:t xml:space="preserve">89</w:t>
            </w:r>
            <w:r w:rsidRPr="00FA0557">
              <w:rPr>
                <w:rFonts w:ascii="Arial" w:hAnsi="Arial" w:cs="Arial"/>
                <w:color w:val="6D6D6D"/>
                <w:spacing w:val="-21"/>
                <w:sz w:val="15"/>
                <w:szCs w:val="15"/>
                <w:lang w:val="pl-PL"/>
              </w:rPr>
              <w:t xml:space="preserve">,</w:t>
            </w:r>
            <w:r w:rsidRPr="00FA0557">
              <w:rPr>
                <w:rFonts w:ascii="Arial" w:hAnsi="Arial" w:cs="Arial"/>
                <w:color w:val="343434"/>
                <w:sz w:val="15"/>
                <w:szCs w:val="15"/>
                <w:lang w:val="pl-PL"/>
              </w:rPr>
              <w:t xml:space="preserve">2dB(A) </w:t>
            </w:r>
            <w:r w:rsidRPr="00FA0557">
              <w:rPr>
                <w:color w:val="343434"/>
                <w:w w:val="95"/>
                <w:sz w:val="25"/>
                <w:szCs w:val="25"/>
                <w:lang w:val="pl-PL"/>
              </w:rPr>
              <w:t xml:space="preserve">k=3dB</w:t>
            </w:r>
            <w:r w:rsidRPr="00FA0557">
              <w:rPr>
                <w:rFonts w:ascii="Arial" w:hAnsi="Arial" w:cs="Arial"/>
                <w:color w:val="343434"/>
                <w:sz w:val="15"/>
                <w:szCs w:val="15"/>
                <w:lang w:val="pl-PL"/>
              </w:rPr>
              <w:t xml:space="preserve">(A)</w:t>
            </w:r>
          </w:p>
        </w:tc>
      </w:tr>
      <w:tr>
        <w:tblPrEx>
          <w:tblW w:w="0" w:type="auto"/>
          <w:tblInd w:w="112" w:type="dxa"/>
          <w:tblLayout w:type="fixed"/>
          <w:tblCellMar>
            <w:left w:w="0" w:type="dxa"/>
            <w:right w:w="0" w:type="dxa"/>
          </w:tblCellMar>
          <w:tblLook w:val="0000"/>
        </w:tblPrEx>
        <w:trPr>
          <w:trHeight w:val="187" w:hRule="exact"/>
        </w:trPr>
        <w:tc>
          <w:tcPr>
            <w:tcW w:w="2681" w:type="dxa"/>
            <w:tcBorders>
              <w:top w:val="single" w:color="000000" w:sz="4" w:space="0"/>
              <w:left w:val="single" w:color="000000" w:sz="6" w:space="0"/>
              <w:bottom w:val="single" w:color="000000" w:sz="6" w:space="0"/>
              <w:right w:val="single" w:color="000000" w:sz="4" w:space="0"/>
            </w:tcBorders>
          </w:tcPr>
          <w:p>
            <w:pPr>
              <w:pStyle w:val="TableParagraph"/>
              <w:kinsoku w:val="0"/>
              <w:overflowPunct w:val="0"/>
              <w:spacing w:line="166" w:lineRule="exact"/>
              <w:ind w:start="19"/>
              <w:rPr>
                <w:lang w:val="pl-PL"/>
              </w:rPr>
            </w:pPr>
            <w:r w:rsidRPr="00FA0557" w:rsidR="007442D7">
              <w:rPr>
                <w:rFonts w:ascii="Arial" w:hAnsi="Arial" w:cs="Arial"/>
                <w:color w:val="343434"/>
                <w:spacing w:val="-4"/>
                <w:w w:val="105"/>
                <w:sz w:val="15"/>
                <w:szCs w:val="15"/>
                <w:lang w:val="pl-PL"/>
              </w:rPr>
              <w:t xml:space="preserve">Garso galios lygis</w:t>
            </w:r>
          </w:p>
        </w:tc>
        <w:tc>
          <w:tcPr>
            <w:tcW w:w="3838" w:type="dxa"/>
            <w:tcBorders>
              <w:top w:val="single" w:color="000000" w:sz="4" w:space="0"/>
              <w:left w:val="single" w:color="000000" w:sz="4" w:space="0"/>
              <w:bottom w:val="single" w:color="000000" w:sz="6" w:space="0"/>
              <w:right w:val="single" w:color="000000" w:sz="4" w:space="0"/>
            </w:tcBorders>
          </w:tcPr>
          <w:p>
            <w:pPr>
              <w:pStyle w:val="TableParagraph"/>
              <w:kinsoku w:val="0"/>
              <w:overflowPunct w:val="0"/>
              <w:spacing w:line="173" w:lineRule="exact"/>
              <w:ind w:start="38"/>
              <w:rPr>
                <w:lang w:val="pl-PL"/>
              </w:rPr>
            </w:pPr>
            <w:r w:rsidRPr="00FA0557">
              <w:rPr>
                <w:rFonts w:ascii="Arial" w:hAnsi="Arial" w:cs="Arial"/>
                <w:color w:val="343434"/>
                <w:spacing w:val="-1"/>
                <w:sz w:val="15"/>
                <w:szCs w:val="15"/>
                <w:lang w:val="pl-PL"/>
              </w:rPr>
              <w:t xml:space="preserve">100</w:t>
            </w:r>
            <w:r w:rsidRPr="00FA0557">
              <w:rPr>
                <w:rFonts w:ascii="Arial" w:hAnsi="Arial" w:cs="Arial"/>
                <w:color w:val="6D6D6D"/>
                <w:spacing w:val="-21"/>
                <w:sz w:val="15"/>
                <w:szCs w:val="15"/>
                <w:lang w:val="pl-PL"/>
              </w:rPr>
              <w:t xml:space="preserve">,</w:t>
            </w:r>
            <w:r w:rsidRPr="00FA0557">
              <w:rPr>
                <w:rFonts w:ascii="Arial" w:hAnsi="Arial" w:cs="Arial"/>
                <w:color w:val="343434"/>
                <w:sz w:val="15"/>
                <w:szCs w:val="15"/>
                <w:lang w:val="pl-PL"/>
              </w:rPr>
              <w:t xml:space="preserve">2dB(A) </w:t>
            </w:r>
            <w:r w:rsidRPr="00FA0557">
              <w:rPr>
                <w:color w:val="343434"/>
                <w:w w:val="95"/>
                <w:sz w:val="25"/>
                <w:szCs w:val="25"/>
                <w:lang w:val="pl-PL"/>
              </w:rPr>
              <w:t xml:space="preserve">k=3dB</w:t>
            </w:r>
            <w:r w:rsidRPr="00FA0557">
              <w:rPr>
                <w:rFonts w:ascii="Arial" w:hAnsi="Arial" w:cs="Arial"/>
                <w:color w:val="343434"/>
                <w:sz w:val="15"/>
                <w:szCs w:val="15"/>
                <w:lang w:val="pl-PL"/>
              </w:rPr>
              <w:t xml:space="preserve">(A)</w:t>
            </w:r>
          </w:p>
        </w:tc>
      </w:tr>
      <w:tr>
        <w:tblPrEx>
          <w:tblW w:w="0" w:type="auto"/>
          <w:tblInd w:w="112" w:type="dxa"/>
          <w:tblLayout w:type="fixed"/>
          <w:tblCellMar>
            <w:left w:w="0" w:type="dxa"/>
            <w:right w:w="0" w:type="dxa"/>
          </w:tblCellMar>
          <w:tblLook w:val="0000"/>
        </w:tblPrEx>
        <w:trPr>
          <w:trHeight w:val="177" w:hRule="exact"/>
        </w:trPr>
        <w:tc>
          <w:tcPr>
            <w:tcW w:w="2681" w:type="dxa"/>
            <w:tcBorders>
              <w:top w:val="single" w:color="000000" w:sz="6" w:space="0"/>
              <w:left w:val="single" w:color="000000" w:sz="6" w:space="0"/>
              <w:bottom w:val="single" w:color="000000" w:sz="4" w:space="0"/>
              <w:right w:val="single" w:color="000000" w:sz="4" w:space="0"/>
            </w:tcBorders>
          </w:tcPr>
          <w:p>
            <w:pPr>
              <w:pStyle w:val="TableParagraph"/>
              <w:kinsoku w:val="0"/>
              <w:overflowPunct w:val="0"/>
              <w:spacing w:line="157" w:lineRule="exact"/>
              <w:ind w:start="19"/>
              <w:rPr>
                <w:lang w:val="pl-PL"/>
              </w:rPr>
            </w:pPr>
            <w:r w:rsidRPr="00FA0557" w:rsidR="007442D7">
              <w:rPr>
                <w:rFonts w:ascii="Arial" w:hAnsi="Arial" w:cs="Arial"/>
                <w:color w:val="343434"/>
                <w:sz w:val="15"/>
                <w:szCs w:val="15"/>
                <w:lang w:val="pl-PL"/>
              </w:rPr>
              <w:t xml:space="preserve">Vibracijos lygis</w:t>
            </w:r>
          </w:p>
        </w:tc>
        <w:tc>
          <w:tcPr>
            <w:tcW w:w="3838" w:type="dxa"/>
            <w:tcBorders>
              <w:top w:val="single" w:color="000000" w:sz="6" w:space="0"/>
              <w:left w:val="single" w:color="000000" w:sz="4" w:space="0"/>
              <w:bottom w:val="single" w:color="000000" w:sz="4" w:space="0"/>
              <w:right w:val="single" w:color="000000" w:sz="4" w:space="0"/>
            </w:tcBorders>
          </w:tcPr>
          <w:p>
            <w:pPr>
              <w:pStyle w:val="TableParagraph"/>
              <w:kinsoku w:val="0"/>
              <w:overflowPunct w:val="0"/>
              <w:spacing w:line="163" w:lineRule="exact"/>
              <w:ind w:start="38"/>
              <w:rPr>
                <w:lang w:val="pl-PL"/>
              </w:rPr>
            </w:pPr>
            <w:r w:rsidRPr="00FA0557">
              <w:rPr>
                <w:rFonts w:ascii="Arial" w:hAnsi="Arial" w:cs="Arial"/>
                <w:color w:val="343434"/>
                <w:spacing w:val="-11"/>
                <w:sz w:val="15"/>
                <w:szCs w:val="15"/>
                <w:lang w:val="pl-PL"/>
              </w:rPr>
              <w:t xml:space="preserve">14</w:t>
            </w:r>
            <w:r w:rsidRPr="00FA0557">
              <w:rPr>
                <w:rFonts w:ascii="Arial" w:hAnsi="Arial" w:cs="Arial"/>
                <w:color w:val="6D6D6D"/>
                <w:spacing w:val="-21"/>
                <w:sz w:val="15"/>
                <w:szCs w:val="15"/>
                <w:lang w:val="pl-PL"/>
              </w:rPr>
              <w:t xml:space="preserve">,</w:t>
            </w:r>
            <w:r w:rsidRPr="00FA0557">
              <w:rPr>
                <w:rFonts w:ascii="Arial" w:hAnsi="Arial" w:cs="Arial"/>
                <w:color w:val="343434"/>
                <w:sz w:val="15"/>
                <w:szCs w:val="15"/>
                <w:lang w:val="pl-PL"/>
              </w:rPr>
              <w:t xml:space="preserve">27 m/s2 </w:t>
            </w:r>
            <w:r w:rsidRPr="00FA0557">
              <w:rPr>
                <w:rFonts w:ascii="Arial" w:hAnsi="Arial" w:cs="Arial"/>
                <w:color w:val="343434"/>
                <w:spacing w:val="-20"/>
                <w:sz w:val="15"/>
                <w:szCs w:val="15"/>
                <w:lang w:val="pl-PL"/>
              </w:rPr>
              <w:t xml:space="preserve">k=1</w:t>
            </w:r>
            <w:r w:rsidRPr="00FA0557">
              <w:rPr>
                <w:rFonts w:ascii="Arial" w:hAnsi="Arial" w:cs="Arial"/>
                <w:color w:val="6D6D6D"/>
                <w:spacing w:val="-21"/>
                <w:sz w:val="15"/>
                <w:szCs w:val="15"/>
                <w:lang w:val="pl-PL"/>
              </w:rPr>
              <w:t xml:space="preserve">,</w:t>
            </w:r>
            <w:r w:rsidRPr="00FA0557">
              <w:rPr>
                <w:rFonts w:ascii="Arial" w:hAnsi="Arial" w:cs="Arial"/>
                <w:color w:val="343434"/>
                <w:sz w:val="15"/>
                <w:szCs w:val="15"/>
                <w:lang w:val="pl-PL"/>
              </w:rPr>
              <w:t xml:space="preserve">5 m/s2</w:t>
            </w:r>
          </w:p>
        </w:tc>
      </w:tr>
    </w:tbl>
    <w:p w:rsidRPr="00FA0557" w:rsidR="00014081" w:rsidP="00713CF0">
      <w:pPr>
        <w:pStyle w:val="BodyText"/>
        <w:kinsoku w:val="0"/>
        <w:overflowPunct w:val="0"/>
        <w:spacing w:before="1"/>
        <w:ind w:start="0"/>
        <w:rPr>
          <w:sz w:val="14"/>
          <w:szCs w:val="14"/>
          <w:lang w:val="pl-PL"/>
        </w:rPr>
      </w:pPr>
    </w:p>
    <w:p>
      <w:pPr>
        <w:pStyle w:val="BodyText"/>
        <w:kinsoku w:val="0"/>
        <w:overflowPunct w:val="0"/>
        <w:ind w:start="121"/>
        <w:rPr>
          <w:b/>
          <w:color w:val="000000"/>
          <w:sz w:val="15"/>
          <w:szCs w:val="15"/>
          <w:lang w:val="pl-PL"/>
        </w:rPr>
      </w:pPr>
      <w:r w:rsidRPr="00FA0557" w:rsidR="007442D7">
        <w:rPr>
          <w:b/>
          <w:color w:val="161616"/>
          <w:sz w:val="15"/>
          <w:szCs w:val="15"/>
          <w:lang w:val="pl-PL"/>
        </w:rPr>
        <w:t xml:space="preserve">INFORMACIJA APIE VIBRACIJĄ IR TRIUKŠMĄ</w:t>
      </w:r>
    </w:p>
    <w:p w:rsidRPr="00FA0557" w:rsidR="00014081" w:rsidP="002B6A7D">
      <w:pPr>
        <w:pStyle w:val="BodyText"/>
        <w:kinsoku w:val="0"/>
        <w:overflowPunct w:val="0"/>
        <w:ind w:start="0"/>
        <w:rPr>
          <w:sz w:val="14"/>
          <w:szCs w:val="14"/>
          <w:lang w:val="pl-PL"/>
        </w:rPr>
      </w:pPr>
    </w:p>
    <w:p>
      <w:pPr>
        <w:pStyle w:val="BodyText"/>
        <w:tabs>
          <w:tab w:val="left" w:pos="6790"/>
        </w:tabs>
        <w:kinsoku w:val="0"/>
        <w:overflowPunct w:val="0"/>
        <w:ind w:end="-14"/>
        <w:rPr>
          <w:color w:val="343434"/>
          <w:sz w:val="15"/>
          <w:szCs w:val="15"/>
          <w:lang w:val="pl-PL"/>
        </w:rPr>
      </w:pPr>
      <w:r w:rsidRPr="00FA0557">
        <w:rPr>
          <w:color w:val="343434"/>
          <w:sz w:val="15"/>
          <w:szCs w:val="15"/>
          <w:lang w:val="pl-PL"/>
        </w:rPr>
        <w:t xml:space="preserve">Akustinės vertės buvo matuojamos pagal standartą EN60745.</w:t>
      </w:r>
    </w:p>
    <w:p w:rsidRPr="00FA0557" w:rsidR="002B6A7D" w:rsidP="002B6A7D">
      <w:pPr>
        <w:pStyle w:val="BodyText"/>
        <w:tabs>
          <w:tab w:val="left" w:pos="6790"/>
        </w:tabs>
        <w:kinsoku w:val="0"/>
        <w:overflowPunct w:val="0"/>
        <w:ind w:end="-14"/>
        <w:rPr>
          <w:b/>
          <w:color w:val="343434"/>
          <w:spacing w:val="-1"/>
          <w:sz w:val="18"/>
          <w:szCs w:val="18"/>
          <w:lang w:val="pl-PL"/>
        </w:rPr>
      </w:pPr>
    </w:p>
    <w:p>
      <w:pPr>
        <w:pStyle w:val="BodyText"/>
        <w:tabs>
          <w:tab w:val="left" w:pos="6790"/>
        </w:tabs>
        <w:kinsoku w:val="0"/>
        <w:overflowPunct w:val="0"/>
        <w:ind w:end="-14"/>
        <w:rPr>
          <w:color w:val="343434"/>
          <w:sz w:val="15"/>
          <w:szCs w:val="15"/>
          <w:lang w:val="pl-PL"/>
        </w:rPr>
      </w:pPr>
      <w:r w:rsidRPr="00FA0557" w:rsidR="007442D7">
        <w:rPr>
          <w:b/>
          <w:color w:val="343434"/>
          <w:spacing w:val="-1"/>
          <w:sz w:val="18"/>
          <w:szCs w:val="18"/>
          <w:lang w:val="pl-PL"/>
        </w:rPr>
        <w:t xml:space="preserve">Naudokite tinkamas klausos apsaugos priemones</w:t>
      </w:r>
      <w:r w:rsidRPr="00FA0557">
        <w:rPr>
          <w:b/>
          <w:color w:val="343434"/>
          <w:spacing w:val="-1"/>
          <w:sz w:val="18"/>
          <w:szCs w:val="18"/>
          <w:lang w:val="pl-PL"/>
        </w:rPr>
        <w:t xml:space="preserve">!</w:t>
      </w:r>
    </w:p>
    <w:p w:rsidRPr="00FA0557" w:rsidR="002B6A7D" w:rsidP="002B6A7D">
      <w:pPr>
        <w:pStyle w:val="BodyText"/>
        <w:tabs>
          <w:tab w:val="left" w:pos="6790"/>
        </w:tabs>
        <w:kinsoku w:val="0"/>
        <w:overflowPunct w:val="0"/>
        <w:ind w:end="-14"/>
        <w:rPr>
          <w:color w:val="343434"/>
          <w:sz w:val="15"/>
          <w:szCs w:val="15"/>
          <w:lang w:val="pl-PL"/>
        </w:rPr>
      </w:pPr>
    </w:p>
    <w:p>
      <w:pPr>
        <w:pStyle w:val="BodyText"/>
        <w:tabs>
          <w:tab w:val="left" w:pos="6790"/>
        </w:tabs>
        <w:kinsoku w:val="0"/>
        <w:overflowPunct w:val="0"/>
        <w:ind w:end="-14"/>
        <w:rPr>
          <w:color w:val="343434"/>
          <w:sz w:val="15"/>
          <w:szCs w:val="15"/>
          <w:lang w:val="pl-PL"/>
        </w:rPr>
      </w:pPr>
      <w:r w:rsidRPr="00FA0557">
        <w:rPr>
          <w:color w:val="343434"/>
          <w:sz w:val="15"/>
          <w:szCs w:val="15"/>
          <w:lang w:val="pl-PL"/>
        </w:rPr>
        <w:t xml:space="preserve">Vibracijos vertės išmatuotos pagal EN60745</w:t>
      </w:r>
    </w:p>
    <w:p w:rsidRPr="00FA0557" w:rsidR="002B6A7D" w:rsidP="002B6A7D">
      <w:pPr>
        <w:pStyle w:val="BodyText"/>
        <w:tabs>
          <w:tab w:val="left" w:pos="6790"/>
        </w:tabs>
        <w:kinsoku w:val="0"/>
        <w:overflowPunct w:val="0"/>
        <w:ind w:end="-14"/>
        <w:rPr>
          <w:color w:val="343434"/>
          <w:sz w:val="15"/>
          <w:szCs w:val="15"/>
          <w:lang w:val="pl-PL"/>
        </w:rPr>
      </w:pPr>
    </w:p>
    <w:p>
      <w:pPr>
        <w:pStyle w:val="BodyText"/>
        <w:tabs>
          <w:tab w:val="left" w:pos="6790"/>
        </w:tabs>
        <w:kinsoku w:val="0"/>
        <w:overflowPunct w:val="0"/>
        <w:ind w:end="-14"/>
        <w:rPr>
          <w:color w:val="343434"/>
          <w:sz w:val="15"/>
          <w:szCs w:val="15"/>
          <w:lang w:val="pl-PL"/>
        </w:rPr>
      </w:pPr>
      <w:r w:rsidRPr="00FA0557">
        <w:rPr>
          <w:color w:val="343434"/>
          <w:sz w:val="15"/>
          <w:szCs w:val="15"/>
          <w:lang w:val="pl-PL"/>
        </w:rPr>
        <w:t xml:space="preserve">Šiame vadove nurodytas vibracijos lygis buvo išmatuotas pagal standartą EN60745 ir gali būti naudojamas palyginimui su kita įranga. </w:t>
      </w:r>
    </w:p>
    <w:p w:rsidRPr="00FA0557" w:rsidR="002B6A7D" w:rsidP="002B6A7D">
      <w:pPr>
        <w:pStyle w:val="BodyText"/>
        <w:tabs>
          <w:tab w:val="left" w:pos="6790"/>
        </w:tabs>
        <w:kinsoku w:val="0"/>
        <w:overflowPunct w:val="0"/>
        <w:ind w:end="-14"/>
        <w:rPr>
          <w:color w:val="343434"/>
          <w:sz w:val="15"/>
          <w:szCs w:val="15"/>
          <w:lang w:val="pl-PL"/>
        </w:rPr>
      </w:pPr>
    </w:p>
    <w:p>
      <w:pPr>
        <w:pStyle w:val="BodyText"/>
        <w:tabs>
          <w:tab w:val="left" w:pos="6790"/>
        </w:tabs>
        <w:kinsoku w:val="0"/>
        <w:overflowPunct w:val="0"/>
        <w:ind w:end="-14"/>
        <w:rPr>
          <w:color w:val="343434"/>
          <w:sz w:val="15"/>
          <w:szCs w:val="15"/>
          <w:lang w:val="pl-PL"/>
        </w:rPr>
      </w:pPr>
      <w:r w:rsidRPr="00FA0557">
        <w:rPr>
          <w:color w:val="343434"/>
          <w:sz w:val="15"/>
          <w:szCs w:val="15"/>
          <w:lang w:val="pl-PL"/>
        </w:rPr>
        <w:t xml:space="preserve">Šią informaciją galima naudoti atliekant pirminį poveikio vertinimą.</w:t>
      </w:r>
    </w:p>
    <w:p w:rsidRPr="00FA0557" w:rsidR="002B6A7D" w:rsidP="002B6A7D">
      <w:pPr>
        <w:pStyle w:val="BodyText"/>
        <w:tabs>
          <w:tab w:val="left" w:pos="6790"/>
        </w:tabs>
        <w:kinsoku w:val="0"/>
        <w:overflowPunct w:val="0"/>
        <w:ind w:end="-14"/>
        <w:rPr>
          <w:color w:val="343434"/>
          <w:sz w:val="15"/>
          <w:szCs w:val="15"/>
          <w:lang w:val="pl-PL"/>
        </w:rPr>
      </w:pPr>
    </w:p>
    <w:p>
      <w:pPr>
        <w:pStyle w:val="BodyText"/>
        <w:tabs>
          <w:tab w:val="left" w:pos="6790"/>
        </w:tabs>
        <w:kinsoku w:val="0"/>
        <w:overflowPunct w:val="0"/>
        <w:ind w:end="-14"/>
        <w:rPr>
          <w:color w:val="343434"/>
          <w:sz w:val="15"/>
          <w:szCs w:val="15"/>
          <w:lang w:val="pl-PL"/>
        </w:rPr>
      </w:pPr>
      <w:r w:rsidRPr="00FA0557">
        <w:rPr>
          <w:color w:val="343434"/>
          <w:sz w:val="15"/>
          <w:szCs w:val="15"/>
          <w:lang w:val="pl-PL"/>
        </w:rPr>
        <w:t xml:space="preserve">Deklaruojamas vibracijos skleidimo lygis taikomas pagrindinėms įrankio naudojimo sritims. Tačiau jei įrankis naudojamas kitais tikslais, su kitais priedais arba netinkamai prižiūrimas, vibracijos lygis gali skirtis.</w:t>
      </w:r>
    </w:p>
    <w:p w:rsidRPr="00FA0557" w:rsidR="002B6A7D" w:rsidP="002B6A7D">
      <w:pPr>
        <w:pStyle w:val="BodyText"/>
        <w:tabs>
          <w:tab w:val="left" w:pos="6790"/>
        </w:tabs>
        <w:kinsoku w:val="0"/>
        <w:overflowPunct w:val="0"/>
        <w:ind w:end="-14"/>
        <w:rPr>
          <w:color w:val="343434"/>
          <w:sz w:val="15"/>
          <w:szCs w:val="15"/>
          <w:lang w:val="pl-PL"/>
        </w:rPr>
      </w:pPr>
    </w:p>
    <w:p>
      <w:pPr>
        <w:pStyle w:val="BodyText"/>
        <w:tabs>
          <w:tab w:val="left" w:pos="6790"/>
        </w:tabs>
        <w:kinsoku w:val="0"/>
        <w:overflowPunct w:val="0"/>
        <w:ind w:end="-14"/>
        <w:rPr>
          <w:color w:val="343434"/>
          <w:sz w:val="15"/>
          <w:szCs w:val="15"/>
          <w:lang w:val="pl-PL"/>
        </w:rPr>
      </w:pPr>
      <w:r w:rsidRPr="00FA0557">
        <w:rPr>
          <w:color w:val="343434"/>
          <w:sz w:val="15"/>
          <w:szCs w:val="15"/>
          <w:lang w:val="pl-PL"/>
        </w:rPr>
        <w:t xml:space="preserve">Tai gali gerokai padidinti poveikio lygį per visą įrankio naudojimo laiką.</w:t>
        <w:tab/>
      </w:r>
    </w:p>
    <w:p w:rsidRPr="00FA0557" w:rsidR="002B6A7D" w:rsidP="002B6A7D">
      <w:pPr>
        <w:pStyle w:val="BodyText"/>
        <w:tabs>
          <w:tab w:val="left" w:pos="6790"/>
        </w:tabs>
        <w:kinsoku w:val="0"/>
        <w:overflowPunct w:val="0"/>
        <w:ind w:end="-14"/>
        <w:rPr>
          <w:color w:val="343434"/>
          <w:sz w:val="15"/>
          <w:szCs w:val="15"/>
          <w:lang w:val="pl-PL"/>
        </w:rPr>
      </w:pPr>
    </w:p>
    <w:p>
      <w:pPr>
        <w:pStyle w:val="BodyText"/>
        <w:tabs>
          <w:tab w:val="left" w:pos="6790"/>
        </w:tabs>
        <w:kinsoku w:val="0"/>
        <w:overflowPunct w:val="0"/>
        <w:ind w:end="-14"/>
        <w:rPr>
          <w:color w:val="343434"/>
          <w:sz w:val="15"/>
          <w:szCs w:val="15"/>
          <w:lang w:val="pl-PL"/>
        </w:rPr>
      </w:pPr>
      <w:r w:rsidRPr="00FA0557">
        <w:rPr>
          <w:color w:val="343434"/>
          <w:sz w:val="15"/>
          <w:szCs w:val="15"/>
          <w:lang w:val="pl-PL"/>
        </w:rPr>
        <w:t xml:space="preserve">Apskaičiuojant vibracijos poveikio lygius taip pat reikėtų atsižvelgti į laikotarpius, kai įrankis yra išjungtas arba kai jis veikia, bet nenaudojamas jokiam darbui.</w:t>
        <w:t xml:space="preserve">Dėl to per visą įrankio naudojimo laikotarpį gali būti nustatytas mažesnis vibracijos poveikio lygis.</w:t>
        <w:tab/>
        <w:t xml:space="preserve">Įrankis ir priedai turi būti prižiūrimi, o darbas su įrankiu turi būti planuojamas</w:t>
      </w:r>
    </w:p>
    <w:p w:rsidRPr="00FA0557" w:rsidR="00014081" w:rsidP="00713CF0">
      <w:pPr>
        <w:pStyle w:val="BodyText"/>
        <w:kinsoku w:val="0"/>
        <w:overflowPunct w:val="0"/>
        <w:spacing w:before="4"/>
        <w:ind w:start="0"/>
        <w:rPr>
          <w:sz w:val="19"/>
          <w:szCs w:val="19"/>
          <w:lang w:val="pl-PL"/>
        </w:rPr>
      </w:pPr>
    </w:p>
    <w:p w:rsidRPr="00FA0557" w:rsidR="002B6A7D" w:rsidP="00713CF0">
      <w:pPr>
        <w:pStyle w:val="BodyText"/>
        <w:kinsoku w:val="0"/>
        <w:overflowPunct w:val="0"/>
        <w:spacing w:before="59" w:line="306" w:lineRule="auto"/>
        <w:ind w:start="132" w:end="216"/>
        <w:rPr>
          <w:color w:val="343434"/>
          <w:sz w:val="15"/>
          <w:szCs w:val="15"/>
          <w:lang w:val="pl-PL"/>
        </w:rPr>
      </w:pPr>
      <w:bookmarkStart w:name="15-4-27说明书A5_页面_53.tif" w:id="7"/>
      <w:bookmarkEnd w:id="7"/>
    </w:p>
    <w:p w:rsidRPr="00FA0557" w:rsidR="002B6A7D" w:rsidP="002B6A7D">
      <w:pPr>
        <w:pStyle w:val="BodyText"/>
        <w:tabs>
          <w:tab w:val="left" w:pos="855"/>
        </w:tabs>
        <w:kinsoku w:val="0"/>
        <w:overflowPunct w:val="0"/>
        <w:spacing w:line="320" w:lineRule="auto"/>
        <w:ind w:end="223"/>
        <w:rPr>
          <w:color w:val="545454"/>
          <w:w w:val="105"/>
          <w:sz w:val="15"/>
          <w:szCs w:val="15"/>
          <w:lang w:val="pl-PL"/>
        </w:rPr>
      </w:pPr>
    </w:p>
    <w:p>
      <w:pPr>
        <w:pStyle w:val="BodyText"/>
        <w:tabs>
          <w:tab w:val="left" w:pos="855"/>
        </w:tabs>
        <w:kinsoku w:val="0"/>
        <w:overflowPunct w:val="0"/>
        <w:spacing w:line="320" w:lineRule="auto"/>
        <w:ind w:end="223"/>
        <w:rPr>
          <w:sz w:val="18"/>
          <w:szCs w:val="18"/>
          <w:lang w:val="pl-PL"/>
        </w:rPr>
      </w:pPr>
      <w:r w:rsidRPr="00FA0557" w:rsidR="002B6A7D">
        <w:rPr>
          <w:w w:val="105"/>
          <w:sz w:val="18"/>
          <w:szCs w:val="18"/>
          <w:lang w:val="pl-PL"/>
        </w:rPr>
        <w:t xml:space="preserve">PRIETAISO KONSTRUKCIJA - PAGRINDINĖS DALYS</w:t>
      </w:r>
      <w:r w:rsidRPr="00FA0557">
        <w:rPr>
          <w:w w:val="105"/>
          <w:sz w:val="18"/>
          <w:szCs w:val="18"/>
          <w:lang w:val="pl-PL"/>
        </w:rPr>
        <w:tab/>
      </w:r>
    </w:p>
    <w:p w:rsidRPr="00FA0557" w:rsidR="00014081" w:rsidP="00713CF0">
      <w:pPr>
        <w:pStyle w:val="BodyText"/>
        <w:kinsoku w:val="0"/>
        <w:overflowPunct w:val="0"/>
        <w:spacing w:before="447"/>
        <w:ind w:start="3911" w:end="2564"/>
        <w:rPr>
          <w:rFonts w:ascii="Times New Roman" w:hAnsi="Times New Roman" w:cs="Times New Roman"/>
          <w:color w:val="000000"/>
          <w:sz w:val="15"/>
          <w:szCs w:val="15"/>
          <w:lang w:val="pl-PL"/>
        </w:rPr>
      </w:pPr>
      <w:r>
        <w:rPr>
          <w:noProof/>
          <w:lang w:val="pl-PL" w:eastAsia="pl-PL"/>
        </w:rPr>
        <w:pict>
          <v:shape id="_x0000_s1038" style="width:265.2pt;height:155.95pt;margin-top:18.6pt;margin-left:23.5pt;position:absolute;z-index:251671552" o:preferrelative="t" type="#_x0000_t75">
            <v:imagedata o:title="" r:id="rId25"/>
          </v:shape>
          <o:OLEObject Type="Embed" ProgID="Photoshop.Image.10" ShapeID="_x0000_s1038" DrawAspect="Content" ObjectID="_1558875669" r:id="rId26"/>
        </w:pict>
      </w:r>
    </w:p>
    <w:p w:rsidRPr="00FA0557" w:rsidR="00014081" w:rsidP="00713CF0">
      <w:pPr>
        <w:pStyle w:val="Heading1"/>
        <w:kinsoku w:val="0"/>
        <w:overflowPunct w:val="0"/>
        <w:spacing w:before="79"/>
        <w:ind w:end="3488"/>
        <w:rPr>
          <w:color w:val="000000"/>
          <w:lang w:val="pl-PL"/>
        </w:rPr>
      </w:pPr>
    </w:p>
    <w:p w:rsidRPr="00FA0557" w:rsidR="00014081" w:rsidP="00713CF0">
      <w:pPr>
        <w:pStyle w:val="Heading1"/>
        <w:kinsoku w:val="0"/>
        <w:overflowPunct w:val="0"/>
        <w:spacing w:before="79"/>
        <w:ind w:end="608"/>
        <w:rPr>
          <w:color w:val="000000"/>
          <w:lang w:val="pl-PL"/>
        </w:rPr>
        <w:sectPr>
          <w:footerReference w:type="default" r:id="rId27"/>
          <w:pgSz w:w="8230" w:h="11910"/>
          <w:pgMar w:top="820" w:right="660" w:bottom="800" w:left="760" w:header="0" w:footer="605" w:gutter="0"/>
          <w:cols w:equalWidth="0" w:space="708">
            <w:col w:w="6810" w:space="0"/>
          </w:cols>
          <w:noEndnote/>
        </w:sectPr>
      </w:pPr>
    </w:p>
    <w:p w:rsidRPr="00FA0557" w:rsidR="00014081" w:rsidP="00713CF0">
      <w:pPr>
        <w:pStyle w:val="BodyText"/>
        <w:kinsoku w:val="0"/>
        <w:overflowPunct w:val="0"/>
        <w:ind w:start="0"/>
        <w:rPr>
          <w:rFonts w:ascii="SimSun" w:hAnsi="Times New Roman" w:cs="SimSun"/>
          <w:sz w:val="14"/>
          <w:szCs w:val="14"/>
          <w:lang w:val="pl-PL"/>
        </w:rPr>
      </w:pPr>
    </w:p>
    <w:p w:rsidRPr="00FA0557" w:rsidR="00014081" w:rsidP="00713CF0">
      <w:pPr>
        <w:pStyle w:val="BodyText"/>
        <w:kinsoku w:val="0"/>
        <w:overflowPunct w:val="0"/>
        <w:ind w:start="0"/>
        <w:rPr>
          <w:rFonts w:ascii="SimSun" w:hAnsi="Times New Roman" w:cs="SimSun"/>
          <w:sz w:val="14"/>
          <w:szCs w:val="14"/>
          <w:lang w:val="pl-PL"/>
        </w:rPr>
      </w:pPr>
    </w:p>
    <w:p w:rsidRPr="00FA0557" w:rsidR="00014081" w:rsidP="00713CF0">
      <w:pPr>
        <w:pStyle w:val="BodyText"/>
        <w:kinsoku w:val="0"/>
        <w:overflowPunct w:val="0"/>
        <w:ind w:start="0"/>
        <w:rPr>
          <w:rFonts w:ascii="SimSun" w:hAnsi="Times New Roman" w:cs="SimSun"/>
          <w:sz w:val="14"/>
          <w:szCs w:val="14"/>
          <w:lang w:val="pl-PL"/>
        </w:rPr>
      </w:pPr>
    </w:p>
    <w:p w:rsidRPr="00FA0557" w:rsidR="00014081" w:rsidP="00713CF0">
      <w:pPr>
        <w:pStyle w:val="BodyText"/>
        <w:kinsoku w:val="0"/>
        <w:overflowPunct w:val="0"/>
        <w:ind w:start="0"/>
        <w:rPr>
          <w:rFonts w:ascii="SimSun" w:hAnsi="Times New Roman" w:cs="SimSun"/>
          <w:sz w:val="14"/>
          <w:szCs w:val="14"/>
          <w:lang w:val="pl-PL"/>
        </w:rPr>
      </w:pPr>
    </w:p>
    <w:p w:rsidRPr="00FA0557" w:rsidR="00014081" w:rsidP="00713CF0">
      <w:pPr>
        <w:pStyle w:val="BodyText"/>
        <w:kinsoku w:val="0"/>
        <w:overflowPunct w:val="0"/>
        <w:ind w:start="0"/>
        <w:rPr>
          <w:rFonts w:ascii="SimSun" w:hAnsi="Times New Roman" w:cs="SimSun"/>
          <w:sz w:val="14"/>
          <w:szCs w:val="14"/>
          <w:lang w:val="pl-PL"/>
        </w:rPr>
      </w:pPr>
    </w:p>
    <w:p w:rsidRPr="00FA0557" w:rsidR="00014081" w:rsidP="00713CF0">
      <w:pPr>
        <w:pStyle w:val="BodyText"/>
        <w:kinsoku w:val="0"/>
        <w:overflowPunct w:val="0"/>
        <w:ind w:start="0"/>
        <w:rPr>
          <w:rFonts w:ascii="SimSun" w:hAnsi="Times New Roman" w:cs="SimSun"/>
          <w:sz w:val="14"/>
          <w:szCs w:val="14"/>
          <w:lang w:val="pl-PL"/>
        </w:rPr>
      </w:pPr>
    </w:p>
    <w:p w:rsidRPr="00FA0557" w:rsidR="00014081" w:rsidP="00713CF0">
      <w:pPr>
        <w:pStyle w:val="BodyText"/>
        <w:kinsoku w:val="0"/>
        <w:overflowPunct w:val="0"/>
        <w:spacing w:before="11"/>
        <w:ind w:start="0"/>
        <w:rPr>
          <w:rFonts w:ascii="SimSun" w:hAnsi="Times New Roman" w:cs="SimSun"/>
          <w:sz w:val="18"/>
          <w:szCs w:val="18"/>
          <w:lang w:val="pl-PL"/>
        </w:rPr>
      </w:pPr>
    </w:p>
    <w:p>
      <w:pPr>
        <w:pStyle w:val="BodyText"/>
        <w:numPr>
          <w:ilvl w:val="0"/>
          <w:numId w:val="1"/>
        </w:numPr>
        <w:tabs>
          <w:tab w:val="left" w:pos="373"/>
        </w:tabs>
        <w:kinsoku w:val="0"/>
        <w:overflowPunct w:val="0"/>
        <w:spacing w:line="332" w:lineRule="auto"/>
        <w:ind w:end="-352" w:firstLine="9"/>
        <w:rPr>
          <w:color w:val="000000"/>
          <w:sz w:val="15"/>
          <w:szCs w:val="15"/>
          <w:lang w:val="pl-PL"/>
        </w:rPr>
      </w:pPr>
      <w:r w:rsidRPr="00FA0557">
        <w:rPr>
          <w:color w:val="343434"/>
          <w:sz w:val="15"/>
          <w:szCs w:val="15"/>
          <w:lang w:val="pl-PL"/>
        </w:rPr>
        <w:t xml:space="preserve">Įjungimo / išjungimo jungiklis</w:t>
      </w:r>
    </w:p>
    <w:p>
      <w:pPr>
        <w:pStyle w:val="BodyText"/>
        <w:tabs>
          <w:tab w:val="left" w:pos="373"/>
        </w:tabs>
        <w:kinsoku w:val="0"/>
        <w:overflowPunct w:val="0"/>
        <w:spacing w:line="332" w:lineRule="auto"/>
        <w:ind w:start="218" w:end="510"/>
        <w:rPr>
          <w:color w:val="000000"/>
          <w:sz w:val="15"/>
          <w:szCs w:val="15"/>
          <w:lang w:val="pl-PL"/>
        </w:rPr>
      </w:pPr>
      <w:r w:rsidRPr="00FA0557">
        <w:rPr>
          <w:color w:val="343434"/>
          <w:spacing w:val="-1"/>
          <w:sz w:val="15"/>
          <w:szCs w:val="15"/>
          <w:lang w:val="pl-PL"/>
        </w:rPr>
        <w:t xml:space="preserve">3</w:t>
      </w:r>
      <w:r w:rsidRPr="00FA0557">
        <w:rPr>
          <w:color w:val="545454"/>
          <w:spacing w:val="-1"/>
          <w:sz w:val="15"/>
          <w:szCs w:val="15"/>
          <w:lang w:val="pl-PL"/>
        </w:rPr>
        <w:t xml:space="preserve">. </w:t>
      </w:r>
      <w:r w:rsidRPr="00FA0557" w:rsidR="002B6A7D">
        <w:rPr>
          <w:color w:val="343434"/>
          <w:spacing w:val="-1"/>
          <w:sz w:val="15"/>
          <w:szCs w:val="15"/>
          <w:lang w:val="pl-PL"/>
        </w:rPr>
        <w:t xml:space="preserve">grandiklis</w:t>
      </w:r>
    </w:p>
    <w:p>
      <w:pPr>
        <w:pStyle w:val="BodyText"/>
        <w:kinsoku w:val="0"/>
        <w:overflowPunct w:val="0"/>
        <w:spacing w:line="327" w:lineRule="auto"/>
        <w:ind w:start="209"/>
        <w:rPr>
          <w:color w:val="343434"/>
          <w:spacing w:val="-2"/>
          <w:w w:val="105"/>
          <w:sz w:val="15"/>
          <w:szCs w:val="15"/>
          <w:lang w:val="pl-PL"/>
        </w:rPr>
      </w:pPr>
      <w:r w:rsidRPr="00FA0557" w:rsidR="00014081">
        <w:rPr>
          <w:color w:val="343434"/>
          <w:spacing w:val="-1"/>
          <w:w w:val="105"/>
          <w:sz w:val="15"/>
          <w:szCs w:val="15"/>
          <w:lang w:val="pl-PL"/>
        </w:rPr>
        <w:t xml:space="preserve">5</w:t>
      </w:r>
      <w:r w:rsidRPr="00FA0557" w:rsidR="00014081">
        <w:rPr>
          <w:color w:val="545454"/>
          <w:spacing w:val="-1"/>
          <w:w w:val="105"/>
          <w:sz w:val="15"/>
          <w:szCs w:val="15"/>
          <w:lang w:val="pl-PL"/>
        </w:rPr>
        <w:t xml:space="preserve">. </w:t>
      </w:r>
      <w:r w:rsidRPr="00FA0557">
        <w:rPr>
          <w:color w:val="343434"/>
          <w:spacing w:val="-2"/>
          <w:w w:val="105"/>
          <w:sz w:val="15"/>
          <w:szCs w:val="15"/>
          <w:lang w:val="pl-PL"/>
        </w:rPr>
        <w:t xml:space="preserve">standartinis peilis</w:t>
      </w:r>
    </w:p>
    <w:p>
      <w:pPr>
        <w:pStyle w:val="BodyText"/>
        <w:kinsoku w:val="0"/>
        <w:overflowPunct w:val="0"/>
        <w:spacing w:line="327" w:lineRule="auto"/>
        <w:ind w:start="209"/>
        <w:rPr>
          <w:color w:val="545454"/>
          <w:spacing w:val="-3"/>
          <w:w w:val="105"/>
          <w:sz w:val="15"/>
          <w:szCs w:val="15"/>
          <w:lang w:val="pl-PL"/>
        </w:rPr>
      </w:pPr>
      <w:r w:rsidRPr="00FA0557" w:rsidR="00014081">
        <w:rPr>
          <w:color w:val="343434"/>
          <w:spacing w:val="-4"/>
          <w:w w:val="105"/>
          <w:sz w:val="15"/>
          <w:szCs w:val="15"/>
          <w:lang w:val="pl-PL"/>
        </w:rPr>
        <w:t xml:space="preserve">7</w:t>
      </w:r>
      <w:r w:rsidRPr="00FA0557" w:rsidR="00014081">
        <w:rPr>
          <w:color w:val="545454"/>
          <w:spacing w:val="-3"/>
          <w:w w:val="105"/>
          <w:sz w:val="15"/>
          <w:szCs w:val="15"/>
          <w:lang w:val="pl-PL"/>
        </w:rPr>
        <w:t xml:space="preserve">. </w:t>
      </w:r>
      <w:r w:rsidRPr="00FA0557">
        <w:rPr>
          <w:color w:val="545454"/>
          <w:spacing w:val="-3"/>
          <w:w w:val="105"/>
          <w:sz w:val="15"/>
          <w:szCs w:val="15"/>
          <w:lang w:val="pl-PL"/>
        </w:rPr>
        <w:t xml:space="preserve">švitrinis popierius</w:t>
      </w:r>
    </w:p>
    <w:p>
      <w:pPr>
        <w:pStyle w:val="BodyText"/>
        <w:kinsoku w:val="0"/>
        <w:overflowPunct w:val="0"/>
        <w:spacing w:line="327" w:lineRule="auto"/>
        <w:ind w:start="209"/>
        <w:rPr>
          <w:color w:val="000000"/>
          <w:sz w:val="15"/>
          <w:szCs w:val="15"/>
          <w:lang w:val="pl-PL"/>
        </w:rPr>
      </w:pPr>
      <w:r w:rsidRPr="00FA0557">
        <w:rPr>
          <w:color w:val="343434"/>
          <w:spacing w:val="-3"/>
          <w:w w:val="105"/>
          <w:sz w:val="15"/>
          <w:szCs w:val="15"/>
          <w:lang w:val="pl-PL"/>
        </w:rPr>
        <w:t xml:space="preserve">9</w:t>
      </w:r>
      <w:r w:rsidRPr="00FA0557">
        <w:rPr>
          <w:color w:val="545454"/>
          <w:spacing w:val="-2"/>
          <w:w w:val="105"/>
          <w:sz w:val="15"/>
          <w:szCs w:val="15"/>
          <w:lang w:val="pl-PL"/>
        </w:rPr>
        <w:t xml:space="preserve">. </w:t>
      </w:r>
      <w:r w:rsidRPr="00FA0557" w:rsidR="002B6A7D">
        <w:rPr>
          <w:color w:val="545454"/>
          <w:spacing w:val="-2"/>
          <w:w w:val="105"/>
          <w:sz w:val="15"/>
          <w:szCs w:val="15"/>
          <w:lang w:val="pl-PL"/>
        </w:rPr>
        <w:t xml:space="preserve">Dulkių ištraukimas</w:t>
      </w:r>
    </w:p>
    <w:p w:rsidRPr="00FA0557" w:rsidR="00014081" w:rsidP="00713CF0">
      <w:pPr>
        <w:pStyle w:val="BodyText"/>
        <w:kinsoku w:val="0"/>
        <w:overflowPunct w:val="0"/>
        <w:spacing w:line="1301" w:lineRule="exact"/>
        <w:ind w:start="209"/>
        <w:rPr>
          <w:rFonts w:ascii="SimSun" w:hAnsi="Times New Roman" w:cs="SimSun"/>
          <w:color w:val="000000"/>
          <w:sz w:val="114"/>
          <w:szCs w:val="114"/>
          <w:lang w:val="pl-PL"/>
        </w:rPr>
      </w:pPr>
      <w:r w:rsidRPr="00FA0557">
        <w:rPr>
          <w:rFonts w:ascii="Times New Roman" w:hAnsi="Times New Roman" w:cs="Times New Roman"/>
          <w:w w:val="60"/>
          <w:sz w:val="24"/>
          <w:szCs w:val="24"/>
          <w:lang w:val="pl-PL"/>
        </w:rPr>
        <w:br w:type="column"/>
      </w:r>
    </w:p>
    <w:p>
      <w:pPr>
        <w:pStyle w:val="BodyText"/>
        <w:kinsoku w:val="0"/>
        <w:overflowPunct w:val="0"/>
        <w:spacing w:before="44" w:line="327" w:lineRule="auto"/>
        <w:ind w:start="621" w:end="8"/>
        <w:rPr>
          <w:color w:val="6B6B6B"/>
          <w:w w:val="105"/>
          <w:sz w:val="15"/>
          <w:szCs w:val="15"/>
          <w:lang w:val="pl-PL"/>
        </w:rPr>
      </w:pPr>
      <w:r>
        <w:rPr>
          <w:noProof/>
          <w:lang w:val="pl-PL" w:eastAsia="pl-PL"/>
        </w:rPr>
        <w:pict>
          <v:shape id="Freeform 32" style="width:326.65pt;height:0;margin-top:2.25pt;margin-left:44.1pt;mso-height-percent:0;mso-height-relative:page;mso-position-horizontal-relative:page;mso-width-percent:0;mso-width-relative:page;mso-wrap-distance-bottom:0;mso-wrap-distance-left:9pt;mso-wrap-distance-right:9pt;mso-wrap-distance-top:0;mso-wrap-style:square;position:absolute;v-text-anchor:top;visibility:visible;z-index:-251658240" coordsize="6534,20" coordorigin="0,0" o:spid="_x0000_s1039" o:allowincell="f" filled="f" strokeweight="0.48pt" path="m,hal6534,e">
            <v:path arrowok="t" o:connecttype="custom" o:connectlocs="0,0;4148455,0" o:connectangles="0,0"/>
          </v:shape>
        </w:pict>
      </w:r>
      <w:r w:rsidRPr="00FA0557" w:rsidR="00014081">
        <w:rPr>
          <w:color w:val="343434"/>
          <w:w w:val="105"/>
          <w:sz w:val="15"/>
          <w:szCs w:val="15"/>
          <w:lang w:val="pl-PL"/>
        </w:rPr>
        <w:t xml:space="preserve">2</w:t>
      </w:r>
      <w:r w:rsidRPr="00FA0557" w:rsidR="00014081">
        <w:rPr>
          <w:color w:val="6B6B6B"/>
          <w:w w:val="105"/>
          <w:sz w:val="15"/>
          <w:szCs w:val="15"/>
          <w:lang w:val="pl-PL"/>
        </w:rPr>
        <w:t xml:space="preserve">. </w:t>
      </w:r>
      <w:r w:rsidRPr="00FA0557">
        <w:rPr>
          <w:color w:val="6B6B6B"/>
          <w:w w:val="105"/>
          <w:sz w:val="15"/>
          <w:szCs w:val="15"/>
          <w:lang w:val="pl-PL"/>
        </w:rPr>
        <w:t xml:space="preserve">greičio reguliavimas </w:t>
      </w:r>
    </w:p>
    <w:p>
      <w:pPr>
        <w:pStyle w:val="BodyText"/>
        <w:kinsoku w:val="0"/>
        <w:overflowPunct w:val="0"/>
        <w:spacing w:before="44" w:line="327" w:lineRule="auto"/>
        <w:ind w:start="621" w:end="8"/>
        <w:rPr>
          <w:color w:val="545454"/>
          <w:spacing w:val="-1"/>
          <w:w w:val="105"/>
          <w:sz w:val="15"/>
          <w:szCs w:val="15"/>
          <w:lang w:val="pl-PL"/>
        </w:rPr>
      </w:pPr>
      <w:r w:rsidRPr="00FA0557" w:rsidR="00014081">
        <w:rPr>
          <w:color w:val="343434"/>
          <w:spacing w:val="-2"/>
          <w:w w:val="105"/>
          <w:sz w:val="15"/>
          <w:szCs w:val="15"/>
          <w:lang w:val="pl-PL"/>
        </w:rPr>
        <w:t xml:space="preserve">4</w:t>
      </w:r>
      <w:r w:rsidRPr="00FA0557" w:rsidR="00014081">
        <w:rPr>
          <w:color w:val="545454"/>
          <w:spacing w:val="-1"/>
          <w:w w:val="105"/>
          <w:sz w:val="15"/>
          <w:szCs w:val="15"/>
          <w:lang w:val="pl-PL"/>
        </w:rPr>
        <w:t xml:space="preserve">. </w:t>
      </w:r>
      <w:r w:rsidRPr="00FA0557">
        <w:rPr>
          <w:color w:val="545454"/>
          <w:spacing w:val="-1"/>
          <w:w w:val="105"/>
          <w:sz w:val="15"/>
          <w:szCs w:val="15"/>
          <w:lang w:val="pl-PL"/>
        </w:rPr>
        <w:t xml:space="preserve">šlifavimo padas</w:t>
      </w:r>
    </w:p>
    <w:p>
      <w:pPr>
        <w:pStyle w:val="BodyText"/>
        <w:kinsoku w:val="0"/>
        <w:overflowPunct w:val="0"/>
        <w:spacing w:before="44" w:line="327" w:lineRule="auto"/>
        <w:ind w:start="621" w:end="8"/>
        <w:rPr>
          <w:color w:val="000000"/>
          <w:sz w:val="15"/>
          <w:szCs w:val="15"/>
          <w:lang w:val="pl-PL"/>
        </w:rPr>
      </w:pPr>
      <w:r w:rsidRPr="00FA0557" w:rsidR="002B6A7D">
        <w:rPr>
          <w:color w:val="6B6B6B"/>
          <w:w w:val="105"/>
          <w:sz w:val="15"/>
          <w:szCs w:val="15"/>
          <w:lang w:val="pl-PL"/>
        </w:rPr>
        <w:t xml:space="preserve">6</w:t>
      </w:r>
      <w:r w:rsidRPr="00FA0557">
        <w:rPr>
          <w:color w:val="6B6B6B"/>
          <w:spacing w:val="-1"/>
          <w:w w:val="105"/>
          <w:sz w:val="15"/>
          <w:szCs w:val="15"/>
          <w:lang w:val="pl-PL"/>
        </w:rPr>
        <w:t xml:space="preserve">. </w:t>
      </w:r>
      <w:r w:rsidRPr="00FA0557" w:rsidR="002B6A7D">
        <w:rPr>
          <w:color w:val="343434"/>
          <w:spacing w:val="-2"/>
          <w:w w:val="105"/>
          <w:sz w:val="15"/>
          <w:szCs w:val="15"/>
          <w:lang w:val="pl-PL"/>
        </w:rPr>
        <w:t xml:space="preserve">raktas</w:t>
      </w:r>
    </w:p>
    <w:p>
      <w:pPr>
        <w:pStyle w:val="BodyText"/>
        <w:numPr>
          <w:ilvl w:val="0"/>
          <w:numId w:val="5"/>
        </w:numPr>
        <w:tabs>
          <w:tab w:val="left" w:pos="795"/>
        </w:tabs>
        <w:kinsoku w:val="0"/>
        <w:overflowPunct w:val="0"/>
        <w:spacing w:before="6"/>
        <w:rPr>
          <w:color w:val="000000"/>
          <w:sz w:val="15"/>
          <w:szCs w:val="15"/>
          <w:lang w:val="pl-PL"/>
        </w:rPr>
        <w:sectPr>
          <w:type w:val="continuous"/>
          <w:pgSz w:w="8230" w:h="11910"/>
          <w:pgMar w:top="800" w:right="660" w:bottom="280" w:left="760" w:header="708" w:footer="708" w:gutter="0"/>
          <w:cols w:equalWidth="0" w:space="708" w:num="2">
            <w:col w:w="1775" w:space="1199"/>
            <w:col w:w="3836" w:space="0"/>
          </w:cols>
          <w:noEndnote/>
        </w:sectPr>
      </w:pPr>
      <w:r w:rsidRPr="00FA0557" w:rsidR="002B6A7D">
        <w:rPr>
          <w:color w:val="343434"/>
          <w:spacing w:val="-4"/>
          <w:w w:val="105"/>
          <w:sz w:val="15"/>
          <w:szCs w:val="15"/>
          <w:lang w:val="pl-PL"/>
        </w:rPr>
        <w:t xml:space="preserve">Ašmenys</w:t>
      </w:r>
    </w:p>
    <w:p w:rsidRPr="00FA0557" w:rsidR="00014081" w:rsidP="00713CF0">
      <w:pPr>
        <w:pStyle w:val="BodyText"/>
        <w:kinsoku w:val="0"/>
        <w:overflowPunct w:val="0"/>
        <w:spacing w:line="20" w:lineRule="atLeast"/>
        <w:ind w:start="113"/>
        <w:rPr>
          <w:sz w:val="2"/>
          <w:szCs w:val="2"/>
          <w:lang w:val="pl-PL"/>
        </w:rPr>
      </w:pPr>
      <w:r>
        <w:rPr>
          <w:noProof/>
          <w:sz w:val="2"/>
          <w:szCs w:val="2"/>
          <w:lang w:val="pl-PL" w:eastAsia="pl-PL"/>
        </w:rPr>
        <w:pict>
          <v:group id="Group 33" style="width:327.65pt;height:1pt;mso-left-percent:-10001;mso-position-horizontal-relative:char;mso-position-vertical-relative:line;mso-top-percent:-10001" coordsize="6553,20" coordorigin="0,0" o:spid="_x0000_i1040">
            <v:shape id="Freeform 34" style="width:6534;height:20;left:9;mso-wrap-style:square;position:absolute;top:9;v-text-anchor:top;visibility:visible" coordsize="6534,20" coordorigin="0,0" o:spid="_x0000_s1041" filled="f" strokeweight="0.96pt" path="m,hal6533,hae">
              <v:path arrowok="t" o:connecttype="custom" o:connectlocs="0,0;6533,0" o:connectangles="0,0"/>
            </v:shape>
            <w10:wrap type="none"/>
            <w10:anchorlock/>
          </v:group>
        </w:pict>
      </w:r>
    </w:p>
    <w:p>
      <w:pPr>
        <w:pStyle w:val="BodyText"/>
        <w:tabs>
          <w:tab w:val="left" w:pos="6646"/>
        </w:tabs>
        <w:kinsoku w:val="0"/>
        <w:overflowPunct w:val="0"/>
        <w:spacing w:before="120"/>
        <w:rPr>
          <w:b/>
          <w:color w:val="000000"/>
          <w:sz w:val="27"/>
          <w:szCs w:val="27"/>
          <w:lang w:val="pl-PL"/>
        </w:rPr>
      </w:pPr>
      <w:r w:rsidRPr="00FA0557" w:rsidR="00101419">
        <w:rPr>
          <w:b/>
          <w:color w:val="000000"/>
          <w:sz w:val="15"/>
          <w:szCs w:val="15"/>
          <w:lang w:val="pl-PL"/>
        </w:rPr>
        <w:t xml:space="preserve">PASLAUGOS</w:t>
      </w:r>
      <w:r w:rsidRPr="00FA0557">
        <w:rPr>
          <w:b/>
          <w:color w:val="000000"/>
          <w:sz w:val="27"/>
          <w:szCs w:val="27"/>
          <w:lang w:val="pl-PL"/>
        </w:rPr>
        <w:tab/>
      </w:r>
    </w:p>
    <w:p w:rsidRPr="00FA0557" w:rsidR="00014081" w:rsidP="00713CF0">
      <w:pPr>
        <w:pStyle w:val="BodyText"/>
        <w:kinsoku w:val="0"/>
        <w:overflowPunct w:val="0"/>
        <w:ind w:start="0"/>
        <w:rPr>
          <w:sz w:val="22"/>
          <w:szCs w:val="22"/>
          <w:lang w:val="pl-PL"/>
        </w:rPr>
      </w:pPr>
    </w:p>
    <w:p>
      <w:pPr>
        <w:pStyle w:val="BodyText"/>
        <w:kinsoku w:val="0"/>
        <w:overflowPunct w:val="0"/>
        <w:ind w:start="141"/>
        <w:rPr>
          <w:color w:val="000000"/>
          <w:sz w:val="15"/>
          <w:szCs w:val="15"/>
          <w:lang w:val="pl-PL"/>
        </w:rPr>
      </w:pPr>
      <w:r w:rsidRPr="00FA0557" w:rsidR="00101419">
        <w:rPr>
          <w:color w:val="1A1A1A"/>
          <w:spacing w:val="-4"/>
          <w:w w:val="110"/>
          <w:sz w:val="15"/>
          <w:szCs w:val="15"/>
          <w:lang w:val="pl-PL"/>
        </w:rPr>
        <w:t xml:space="preserve">Prieš naudojimą</w:t>
      </w:r>
    </w:p>
    <w:p>
      <w:pPr>
        <w:pStyle w:val="BodyText"/>
        <w:kinsoku w:val="0"/>
        <w:overflowPunct w:val="0"/>
        <w:spacing w:before="57" w:line="293" w:lineRule="auto"/>
        <w:ind w:start="132"/>
        <w:rPr>
          <w:color w:val="343434"/>
          <w:spacing w:val="-2"/>
          <w:w w:val="105"/>
          <w:sz w:val="15"/>
          <w:szCs w:val="15"/>
          <w:lang w:val="pl-PL"/>
        </w:rPr>
      </w:pPr>
      <w:r w:rsidRPr="00FA0557">
        <w:rPr>
          <w:color w:val="343434"/>
          <w:spacing w:val="-2"/>
          <w:w w:val="105"/>
          <w:sz w:val="15"/>
          <w:szCs w:val="15"/>
          <w:lang w:val="pl-PL"/>
        </w:rPr>
        <w:t xml:space="preserve">Prieš montuodami, reguliuodami ar keisdami bet kokį priedą, ištraukite įrenginį iš elektros lizdo, kad išvengtumėte netyčinio įrenginio įjungimo.</w:t>
      </w:r>
    </w:p>
    <w:p>
      <w:pPr>
        <w:pStyle w:val="BodyText"/>
        <w:kinsoku w:val="0"/>
        <w:overflowPunct w:val="0"/>
        <w:spacing w:before="57" w:line="293" w:lineRule="auto"/>
        <w:ind w:start="132"/>
        <w:rPr>
          <w:color w:val="343434"/>
          <w:spacing w:val="-2"/>
          <w:w w:val="105"/>
          <w:sz w:val="15"/>
          <w:szCs w:val="15"/>
          <w:lang w:val="pl-PL"/>
        </w:rPr>
      </w:pPr>
      <w:r w:rsidRPr="00FA0557">
        <w:rPr>
          <w:color w:val="343434"/>
          <w:spacing w:val="-2"/>
          <w:w w:val="105"/>
          <w:sz w:val="15"/>
          <w:szCs w:val="15"/>
          <w:lang w:val="pl-PL"/>
        </w:rPr>
        <w:t xml:space="preserve">Visada patikrinkite įtampą. Įsitikinkite, kad elektros lizdo įtampa atitinka prietaiso vardinėje plokštelėje nurodytą įtampą.</w:t>
      </w:r>
    </w:p>
    <w:p>
      <w:pPr>
        <w:pStyle w:val="BodyText"/>
        <w:kinsoku w:val="0"/>
        <w:overflowPunct w:val="0"/>
        <w:spacing w:before="57" w:line="293" w:lineRule="auto"/>
        <w:ind w:start="132"/>
        <w:rPr>
          <w:color w:val="343434"/>
          <w:spacing w:val="-2"/>
          <w:w w:val="105"/>
          <w:sz w:val="15"/>
          <w:szCs w:val="15"/>
          <w:lang w:val="pl-PL"/>
        </w:rPr>
      </w:pPr>
      <w:r w:rsidRPr="00FA0557">
        <w:rPr>
          <w:color w:val="343434"/>
          <w:spacing w:val="-2"/>
          <w:w w:val="105"/>
          <w:sz w:val="15"/>
          <w:szCs w:val="15"/>
          <w:lang w:val="pl-PL"/>
        </w:rPr>
        <w:t xml:space="preserve">Iš įrenginio turi būti pašalinta visa pakuotė ir pakavimo medžiagos.</w:t>
      </w:r>
    </w:p>
    <w:p>
      <w:pPr>
        <w:pStyle w:val="BodyText"/>
        <w:kinsoku w:val="0"/>
        <w:overflowPunct w:val="0"/>
        <w:spacing w:before="57" w:line="293" w:lineRule="auto"/>
        <w:ind w:start="132"/>
        <w:rPr>
          <w:color w:val="343434"/>
          <w:spacing w:val="-2"/>
          <w:w w:val="105"/>
          <w:sz w:val="15"/>
          <w:szCs w:val="15"/>
          <w:lang w:val="pl-PL"/>
        </w:rPr>
      </w:pPr>
      <w:r w:rsidRPr="00FA0557">
        <w:rPr>
          <w:color w:val="343434"/>
          <w:spacing w:val="-2"/>
          <w:w w:val="105"/>
          <w:sz w:val="15"/>
          <w:szCs w:val="15"/>
          <w:lang w:val="pl-PL"/>
        </w:rPr>
        <w:t xml:space="preserve">Prieš naudodami prietaisą atidžiai patikrinkite jo priedus. Jie turi tikti prietaisui.</w:t>
      </w:r>
    </w:p>
    <w:p w:rsidRPr="00FA0557" w:rsidR="005D3AE7" w:rsidP="005D3AE7">
      <w:pPr>
        <w:pStyle w:val="BodyText"/>
        <w:kinsoku w:val="0"/>
        <w:overflowPunct w:val="0"/>
        <w:spacing w:before="57" w:line="293" w:lineRule="auto"/>
        <w:ind w:start="132"/>
        <w:rPr>
          <w:color w:val="343434"/>
          <w:spacing w:val="-2"/>
          <w:w w:val="105"/>
          <w:sz w:val="15"/>
          <w:szCs w:val="15"/>
          <w:lang w:val="pl-PL"/>
        </w:rPr>
      </w:pPr>
    </w:p>
    <w:p>
      <w:pPr>
        <w:pStyle w:val="BodyText"/>
        <w:kinsoku w:val="0"/>
        <w:overflowPunct w:val="0"/>
        <w:spacing w:before="57" w:line="293" w:lineRule="auto"/>
        <w:ind w:start="132"/>
        <w:rPr>
          <w:color w:val="343434"/>
          <w:spacing w:val="-2"/>
          <w:w w:val="105"/>
          <w:sz w:val="15"/>
          <w:szCs w:val="15"/>
          <w:lang w:val="pl-PL"/>
        </w:rPr>
      </w:pPr>
      <w:r w:rsidRPr="00FA0557">
        <w:rPr>
          <w:color w:val="343434"/>
          <w:spacing w:val="-2"/>
          <w:w w:val="105"/>
          <w:sz w:val="15"/>
          <w:szCs w:val="15"/>
          <w:lang w:val="pl-PL"/>
        </w:rPr>
        <w:t xml:space="preserve">Priedų montavimas</w:t>
      </w:r>
    </w:p>
    <w:p>
      <w:pPr>
        <w:pStyle w:val="BodyText"/>
        <w:kinsoku w:val="0"/>
        <w:overflowPunct w:val="0"/>
        <w:spacing w:before="57" w:line="293" w:lineRule="auto"/>
        <w:ind w:start="132"/>
        <w:rPr>
          <w:color w:val="343434"/>
          <w:spacing w:val="-2"/>
          <w:w w:val="105"/>
          <w:sz w:val="15"/>
          <w:szCs w:val="15"/>
          <w:lang w:val="pl-PL"/>
        </w:rPr>
      </w:pPr>
      <w:r w:rsidRPr="00FA0557">
        <w:rPr>
          <w:color w:val="343434"/>
          <w:spacing w:val="-2"/>
          <w:w w:val="105"/>
          <w:sz w:val="15"/>
          <w:szCs w:val="15"/>
          <w:lang w:val="pl-PL"/>
        </w:rPr>
        <w:t xml:space="preserve">Pritvirtintiems priedams (pjovimo ašmenims, grandikliui, švitriniam popieriui) naudokite prispaudimo varžtą ir žiedinį fiksatorių. </w:t>
      </w:r>
    </w:p>
    <w:p>
      <w:pPr>
        <w:pStyle w:val="BodyText"/>
        <w:kinsoku w:val="0"/>
        <w:overflowPunct w:val="0"/>
        <w:spacing w:before="57" w:line="293" w:lineRule="auto"/>
        <w:ind w:start="132"/>
        <w:rPr>
          <w:color w:val="343434"/>
          <w:spacing w:val="-2"/>
          <w:w w:val="105"/>
          <w:sz w:val="15"/>
          <w:szCs w:val="15"/>
          <w:lang w:val="pl-PL"/>
        </w:rPr>
      </w:pPr>
      <w:r w:rsidRPr="00FA0557">
        <w:rPr>
          <w:color w:val="343434"/>
          <w:spacing w:val="-2"/>
          <w:w w:val="105"/>
          <w:sz w:val="15"/>
          <w:szCs w:val="15"/>
          <w:lang w:val="pl-PL"/>
        </w:rPr>
        <w:t xml:space="preserve">- tinkamu veržliarakčiu atsukite prispaudimo varžtą.</w:t>
      </w:r>
    </w:p>
    <w:p>
      <w:pPr>
        <w:pStyle w:val="BodyText"/>
        <w:kinsoku w:val="0"/>
        <w:overflowPunct w:val="0"/>
        <w:spacing w:before="57" w:line="293" w:lineRule="auto"/>
        <w:ind w:start="132"/>
        <w:rPr>
          <w:color w:val="343434"/>
          <w:spacing w:val="-2"/>
          <w:w w:val="105"/>
          <w:sz w:val="15"/>
          <w:szCs w:val="15"/>
          <w:lang w:val="pl-PL"/>
        </w:rPr>
      </w:pPr>
      <w:r w:rsidRPr="00FA0557">
        <w:rPr>
          <w:color w:val="343434"/>
          <w:spacing w:val="-2"/>
          <w:w w:val="105"/>
          <w:sz w:val="15"/>
          <w:szCs w:val="15"/>
          <w:lang w:val="pl-PL"/>
        </w:rPr>
        <w:t xml:space="preserve">- Uždėkite priedą ir priveržkite varžtą. Įsitikinkite, kad priedas tinkamai sumontuotas įrenginyje.</w:t>
      </w:r>
    </w:p>
    <w:p w:rsidRPr="00FA0557" w:rsidR="00014081" w:rsidP="005D3AE7">
      <w:pPr>
        <w:pStyle w:val="BodyText"/>
        <w:kinsoku w:val="0"/>
        <w:overflowPunct w:val="0"/>
        <w:spacing w:before="57" w:line="293" w:lineRule="auto"/>
        <w:ind w:start="132"/>
        <w:rPr>
          <w:color w:val="000000"/>
          <w:sz w:val="14"/>
          <w:szCs w:val="14"/>
          <w:lang w:val="pl-PL"/>
        </w:rPr>
        <w:sectPr>
          <w:pgSz w:w="8230" w:h="11910"/>
          <w:pgMar w:top="820" w:right="780" w:bottom="800" w:left="140" w:header="0" w:footer="605" w:gutter="0"/>
          <w:cols w:equalWidth="0" w:space="708">
            <w:col w:w="7310" w:space="0"/>
          </w:cols>
          <w:noEndnote/>
        </w:sectPr>
      </w:pPr>
      <w:r w:rsidRPr="00FA0557" w:rsidR="005D3AE7">
        <w:rPr>
          <w:color w:val="343434"/>
          <w:spacing w:val="-2"/>
          <w:w w:val="105"/>
          <w:sz w:val="15"/>
          <w:szCs w:val="15"/>
          <w:lang w:val="pl-PL"/>
        </w:rPr>
        <w:t xml:space="preserve">  </w:t>
      </w:r>
    </w:p>
    <w:p w:rsidRPr="00FA0557" w:rsidR="00014081" w:rsidP="00713CF0">
      <w:pPr>
        <w:pStyle w:val="BodyText"/>
        <w:kinsoku w:val="0"/>
        <w:overflowPunct w:val="0"/>
        <w:ind w:start="0"/>
        <w:rPr>
          <w:sz w:val="8"/>
          <w:szCs w:val="8"/>
          <w:lang w:val="pl-PL"/>
        </w:rPr>
      </w:pPr>
    </w:p>
    <w:p w:rsidRPr="00FA0557" w:rsidR="00014081" w:rsidP="00713CF0">
      <w:pPr>
        <w:pStyle w:val="BodyText"/>
        <w:kinsoku w:val="0"/>
        <w:overflowPunct w:val="0"/>
        <w:ind w:start="0"/>
        <w:rPr>
          <w:sz w:val="8"/>
          <w:szCs w:val="8"/>
          <w:lang w:val="pl-PL"/>
        </w:rPr>
      </w:pPr>
      <w:r>
        <w:rPr>
          <w:noProof/>
          <w:lang w:val="pl-PL" w:eastAsia="pl-PL"/>
        </w:rPr>
        <w:pict>
          <v:shape id="_x0000_s1042" style="width:134.3pt;height:67.15pt;margin-top:2.6pt;margin-left:56.8pt;position:absolute;z-index:251672576" o:preferrelative="t" type="#_x0000_t75">
            <v:imagedata o:title="" r:id="rId28"/>
          </v:shape>
          <o:OLEObject Type="Embed" ProgID="Photoshop.Image.10" ShapeID="_x0000_s1042" DrawAspect="Content" ObjectID="_1558875670" r:id="rId29"/>
        </w:pict>
      </w:r>
    </w:p>
    <w:p w:rsidRPr="00FA0557" w:rsidR="00014081" w:rsidP="00713CF0">
      <w:pPr>
        <w:pStyle w:val="BodyText"/>
        <w:kinsoku w:val="0"/>
        <w:overflowPunct w:val="0"/>
        <w:spacing w:before="5"/>
        <w:ind w:start="0"/>
        <w:rPr>
          <w:sz w:val="7"/>
          <w:szCs w:val="7"/>
          <w:lang w:val="pl-PL"/>
        </w:rPr>
      </w:pPr>
    </w:p>
    <w:p w:rsidRPr="00FA0557" w:rsidR="00014081" w:rsidP="00713CF0">
      <w:pPr>
        <w:pStyle w:val="BodyText"/>
        <w:kinsoku w:val="0"/>
        <w:overflowPunct w:val="0"/>
        <w:ind w:start="0"/>
        <w:rPr>
          <w:sz w:val="20"/>
          <w:szCs w:val="20"/>
          <w:lang w:val="pl-PL"/>
        </w:rPr>
      </w:pPr>
    </w:p>
    <w:p w:rsidRPr="00FA0557" w:rsidR="00014081" w:rsidP="00713CF0">
      <w:pPr>
        <w:pStyle w:val="BodyText"/>
        <w:kinsoku w:val="0"/>
        <w:overflowPunct w:val="0"/>
        <w:ind w:start="0"/>
        <w:rPr>
          <w:sz w:val="20"/>
          <w:szCs w:val="20"/>
          <w:lang w:val="pl-PL"/>
        </w:rPr>
      </w:pPr>
    </w:p>
    <w:p w:rsidRPr="00FA0557" w:rsidR="00014081" w:rsidP="00713CF0">
      <w:pPr>
        <w:pStyle w:val="BodyText"/>
        <w:kinsoku w:val="0"/>
        <w:overflowPunct w:val="0"/>
        <w:ind w:start="0"/>
        <w:rPr>
          <w:sz w:val="20"/>
          <w:szCs w:val="20"/>
          <w:lang w:val="pl-PL"/>
        </w:rPr>
      </w:pPr>
    </w:p>
    <w:p w:rsidRPr="00FA0557" w:rsidR="00014081" w:rsidP="00713CF0">
      <w:pPr>
        <w:pStyle w:val="BodyText"/>
        <w:kinsoku w:val="0"/>
        <w:overflowPunct w:val="0"/>
        <w:ind w:start="0"/>
        <w:rPr>
          <w:sz w:val="20"/>
          <w:szCs w:val="20"/>
          <w:lang w:val="pl-PL"/>
        </w:rPr>
      </w:pPr>
    </w:p>
    <w:p w:rsidRPr="00FA0557" w:rsidR="005D3AE7" w:rsidP="00713CF0">
      <w:pPr>
        <w:pStyle w:val="BodyText"/>
        <w:kinsoku w:val="0"/>
        <w:overflowPunct w:val="0"/>
        <w:spacing w:before="82"/>
        <w:ind w:start="761"/>
        <w:rPr>
          <w:sz w:val="22"/>
          <w:szCs w:val="22"/>
          <w:lang w:val="pl-PL"/>
        </w:rPr>
      </w:pPr>
    </w:p>
    <w:p w:rsidRPr="00FA0557" w:rsidR="005D3AE7" w:rsidP="00713CF0">
      <w:pPr>
        <w:pStyle w:val="BodyText"/>
        <w:kinsoku w:val="0"/>
        <w:overflowPunct w:val="0"/>
        <w:spacing w:before="82"/>
        <w:ind w:start="761"/>
        <w:rPr>
          <w:sz w:val="22"/>
          <w:szCs w:val="22"/>
          <w:lang w:val="pl-PL"/>
        </w:rPr>
      </w:pPr>
    </w:p>
    <w:p>
      <w:pPr>
        <w:pStyle w:val="BodyText"/>
        <w:kinsoku w:val="0"/>
        <w:overflowPunct w:val="0"/>
        <w:spacing w:before="82"/>
        <w:ind w:start="761"/>
        <w:rPr>
          <w:color w:val="000000"/>
          <w:sz w:val="14"/>
          <w:szCs w:val="14"/>
          <w:lang w:val="pl-PL"/>
        </w:rPr>
      </w:pPr>
      <w:r w:rsidRPr="00FA0557" w:rsidR="005D3AE7">
        <w:rPr>
          <w:color w:val="000000"/>
          <w:sz w:val="14"/>
          <w:szCs w:val="14"/>
          <w:lang w:val="pl-PL"/>
        </w:rPr>
        <w:t xml:space="preserve">Ištraukimo elementas</w:t>
      </w:r>
    </w:p>
    <w:p>
      <w:pPr>
        <w:pStyle w:val="BodyText"/>
        <w:kinsoku w:val="0"/>
        <w:overflowPunct w:val="0"/>
        <w:spacing w:before="59"/>
        <w:ind w:start="761"/>
        <w:rPr>
          <w:color w:val="383838"/>
          <w:w w:val="105"/>
          <w:sz w:val="14"/>
          <w:szCs w:val="14"/>
          <w:lang w:val="pl-PL"/>
        </w:rPr>
      </w:pPr>
      <w:r w:rsidRPr="00FA0557">
        <w:rPr>
          <w:color w:val="383838"/>
          <w:w w:val="105"/>
          <w:sz w:val="14"/>
          <w:szCs w:val="14"/>
          <w:lang w:val="pl-PL"/>
        </w:rPr>
        <w:t xml:space="preserve">Ištraukimo elementas užtikrina švarias darbo sąlygas. Ištraukimo elementas turėtų būti prijungtas prie dulkių siurblio, skirto mašinos veikimo metu susidarančioms dulkėms surinkti. </w:t>
      </w:r>
    </w:p>
    <w:p w:rsidRPr="00FA0557" w:rsidR="005D3AE7" w:rsidP="005D3AE7">
      <w:pPr>
        <w:pStyle w:val="BodyText"/>
        <w:kinsoku w:val="0"/>
        <w:overflowPunct w:val="0"/>
        <w:spacing w:before="59"/>
        <w:ind w:start="761"/>
        <w:rPr>
          <w:color w:val="383838"/>
          <w:w w:val="105"/>
          <w:sz w:val="14"/>
          <w:szCs w:val="14"/>
          <w:lang w:val="pl-PL"/>
        </w:rPr>
      </w:pPr>
    </w:p>
    <w:p w:rsidRPr="00FA0557" w:rsidR="00014081" w:rsidP="005D3AE7">
      <w:pPr>
        <w:pStyle w:val="BodyText"/>
        <w:kinsoku w:val="0"/>
        <w:overflowPunct w:val="0"/>
        <w:spacing w:before="59"/>
        <w:ind w:start="761"/>
        <w:rPr>
          <w:color w:val="000000"/>
          <w:sz w:val="14"/>
          <w:szCs w:val="14"/>
          <w:lang w:val="pl-PL"/>
        </w:rPr>
      </w:pPr>
    </w:p>
    <w:p w:rsidRPr="00FA0557" w:rsidR="00014081" w:rsidP="00713CF0">
      <w:pPr>
        <w:pStyle w:val="BodyText"/>
        <w:kinsoku w:val="0"/>
        <w:overflowPunct w:val="0"/>
        <w:spacing w:before="6"/>
        <w:ind w:start="0"/>
        <w:rPr>
          <w:sz w:val="13"/>
          <w:szCs w:val="13"/>
          <w:lang w:val="pl-PL"/>
        </w:rPr>
      </w:pPr>
    </w:p>
    <w:p w:rsidRPr="00FA0557" w:rsidR="00014081" w:rsidP="00713CF0">
      <w:pPr>
        <w:pStyle w:val="BodyText"/>
        <w:kinsoku w:val="0"/>
        <w:overflowPunct w:val="0"/>
        <w:spacing w:line="200" w:lineRule="atLeast"/>
        <w:ind w:start="743"/>
        <w:rPr>
          <w:sz w:val="20"/>
          <w:szCs w:val="20"/>
          <w:lang w:val="pl-PL"/>
        </w:rPr>
      </w:pPr>
      <w:r>
        <w:rPr>
          <w:noProof/>
          <w:sz w:val="20"/>
          <w:szCs w:val="20"/>
          <w:lang w:val="pl-PL" w:eastAsia="pl-PL"/>
        </w:rPr>
        <w:pict>
          <v:shape id="Obraz 20" style="width:160.74pt;height:112.85pt;visibility:visible" o:spid="_x0000_i1043" filled="f" stroked="f" type="#_x0000_t75">
            <v:imagedata o:title="" r:id="rId30"/>
          </v:shape>
        </w:pict>
      </w:r>
    </w:p>
    <w:p w:rsidRPr="00FA0557" w:rsidR="00014081" w:rsidP="00713CF0">
      <w:pPr>
        <w:pStyle w:val="BodyText"/>
        <w:kinsoku w:val="0"/>
        <w:overflowPunct w:val="0"/>
        <w:ind w:start="0"/>
        <w:rPr>
          <w:sz w:val="14"/>
          <w:szCs w:val="14"/>
          <w:lang w:val="pl-PL"/>
        </w:rPr>
      </w:pPr>
    </w:p>
    <w:p w:rsidRPr="00FA0557" w:rsidR="00014081" w:rsidP="00713CF0">
      <w:pPr>
        <w:pStyle w:val="BodyText"/>
        <w:kinsoku w:val="0"/>
        <w:overflowPunct w:val="0"/>
        <w:spacing w:before="5"/>
        <w:ind w:start="0"/>
        <w:rPr>
          <w:sz w:val="13"/>
          <w:szCs w:val="13"/>
          <w:lang w:val="pl-PL"/>
        </w:rPr>
      </w:pPr>
    </w:p>
    <w:p>
      <w:pPr>
        <w:pStyle w:val="BodyText"/>
        <w:numPr>
          <w:ilvl w:val="1"/>
          <w:numId w:val="5"/>
        </w:numPr>
        <w:tabs>
          <w:tab w:val="left" w:pos="1050"/>
        </w:tabs>
        <w:kinsoku w:val="0"/>
        <w:overflowPunct w:val="0"/>
        <w:ind w:hanging="288"/>
        <w:rPr>
          <w:color w:val="000000"/>
          <w:sz w:val="14"/>
          <w:szCs w:val="14"/>
          <w:lang w:val="pl-PL"/>
        </w:rPr>
      </w:pPr>
      <w:r w:rsidRPr="00FA0557" w:rsidR="005D3AE7">
        <w:rPr>
          <w:color w:val="383838"/>
          <w:w w:val="105"/>
          <w:sz w:val="14"/>
          <w:szCs w:val="14"/>
          <w:lang w:val="pl-PL"/>
        </w:rPr>
        <w:t xml:space="preserve">Įdėkite ištraukimo elementą į įrenginį taip, kad kablys būtų tinkamai pritvirtintas prie kreipiančiosios.</w:t>
      </w:r>
    </w:p>
    <w:p w:rsidRPr="00FA0557" w:rsidR="00014081" w:rsidP="00713CF0">
      <w:pPr>
        <w:pStyle w:val="BodyText"/>
        <w:kinsoku w:val="0"/>
        <w:overflowPunct w:val="0"/>
        <w:spacing w:before="4"/>
        <w:ind w:start="0"/>
        <w:rPr>
          <w:sz w:val="15"/>
          <w:szCs w:val="15"/>
          <w:lang w:val="pl-PL"/>
        </w:rPr>
      </w:pPr>
    </w:p>
    <w:p w:rsidRPr="00FA0557" w:rsidR="00014081" w:rsidP="00713CF0">
      <w:pPr>
        <w:pStyle w:val="BodyText"/>
        <w:kinsoku w:val="0"/>
        <w:overflowPunct w:val="0"/>
        <w:spacing w:line="200" w:lineRule="atLeast"/>
        <w:ind w:start="743"/>
        <w:rPr>
          <w:sz w:val="20"/>
          <w:szCs w:val="20"/>
          <w:lang w:val="pl-PL"/>
        </w:rPr>
      </w:pPr>
      <w:r>
        <w:rPr>
          <w:noProof/>
          <w:sz w:val="20"/>
          <w:szCs w:val="20"/>
          <w:lang w:val="pl-PL" w:eastAsia="pl-PL"/>
        </w:rPr>
        <w:pict>
          <v:shape id="Obraz 21" style="width:196.77pt;height:146.39pt;visibility:visible" o:spid="_x0000_i1044" filled="f" stroked="f" type="#_x0000_t75">
            <v:imagedata o:title="" r:id="rId31"/>
          </v:shape>
        </w:pict>
      </w:r>
    </w:p>
    <w:p w:rsidRPr="00FA0557" w:rsidR="00014081" w:rsidP="00713CF0">
      <w:pPr>
        <w:pStyle w:val="BodyText"/>
        <w:kinsoku w:val="0"/>
        <w:overflowPunct w:val="0"/>
        <w:spacing w:line="200" w:lineRule="atLeast"/>
        <w:ind w:start="743"/>
        <w:rPr>
          <w:sz w:val="20"/>
          <w:szCs w:val="20"/>
          <w:lang w:val="pl-PL"/>
        </w:rPr>
        <w:sectPr>
          <w:type w:val="continuous"/>
          <w:pgSz w:w="8230" w:h="11910"/>
          <w:pgMar w:top="800" w:right="780" w:bottom="280" w:left="140" w:header="708" w:footer="708" w:gutter="0"/>
          <w:cols w:equalWidth="0" w:space="708">
            <w:col w:w="7310" w:space="0"/>
          </w:cols>
          <w:noEndnote/>
        </w:sectPr>
      </w:pPr>
    </w:p>
    <w:p>
      <w:pPr>
        <w:pStyle w:val="BodyText"/>
        <w:kinsoku w:val="0"/>
        <w:overflowPunct w:val="0"/>
        <w:spacing w:before="59"/>
        <w:ind w:start="901"/>
        <w:rPr>
          <w:color w:val="000000"/>
          <w:sz w:val="15"/>
          <w:szCs w:val="15"/>
          <w:lang w:val="pl-PL"/>
        </w:rPr>
      </w:pPr>
      <w:bookmarkStart w:name="15-4-27说明书A5_页面_55.tif" w:id="8"/>
      <w:bookmarkEnd w:id="8"/>
      <w:r w:rsidRPr="00FA0557" w:rsidR="00B672EE">
        <w:rPr>
          <w:color w:val="181818"/>
          <w:w w:val="105"/>
          <w:sz w:val="15"/>
          <w:szCs w:val="15"/>
          <w:lang w:val="pl-PL"/>
        </w:rPr>
        <w:t xml:space="preserve">Abrazyvinio popieriaus surinkimas ir (arba) keitimas</w:t>
      </w:r>
    </w:p>
    <w:p w:rsidRPr="00FA0557" w:rsidR="00014081" w:rsidP="00713CF0">
      <w:pPr>
        <w:pStyle w:val="BodyText"/>
        <w:kinsoku w:val="0"/>
        <w:overflowPunct w:val="0"/>
        <w:spacing w:before="48"/>
        <w:ind w:start="892"/>
        <w:rPr>
          <w:color w:val="000000"/>
          <w:sz w:val="15"/>
          <w:szCs w:val="15"/>
          <w:lang w:val="pl-PL"/>
        </w:rPr>
      </w:pPr>
    </w:p>
    <w:p>
      <w:pPr>
        <w:pStyle w:val="BodyText"/>
        <w:numPr>
          <w:ilvl w:val="2"/>
          <w:numId w:val="5"/>
        </w:numPr>
        <w:tabs>
          <w:tab w:val="left" w:pos="1190"/>
        </w:tabs>
        <w:kinsoku w:val="0"/>
        <w:overflowPunct w:val="0"/>
        <w:spacing w:before="48"/>
        <w:ind w:hanging="267"/>
        <w:rPr>
          <w:color w:val="000000"/>
          <w:sz w:val="15"/>
          <w:szCs w:val="15"/>
          <w:lang w:val="pl-PL"/>
        </w:rPr>
      </w:pPr>
      <w:r>
        <w:rPr>
          <w:noProof/>
          <w:lang w:val="pl-PL" w:eastAsia="pl-PL"/>
        </w:rPr>
        <w:pict>
          <v:shapetype id="_x0000_t202" coordsize="21600,21600" o:spt="202" path="m,l,21600r21600,l21600,xe">
            <v:stroke joinstyle="miter"/>
            <v:path gradientshapeok="t" o:connecttype="rect"/>
          </v:shapetype>
          <v:shape id="Text Box 36" style="width:3.45pt;height:21.5pt;margin-top:2pt;margin-left:126.15pt;mso-position-horizontal-relative:page;position:absolute;visibility:visible;z-index:-251657216" o:spid="_x0000_s1045" o:allowincell="f" filled="f" stroked="f" type="#_x0000_t202">
            <v:textbox inset="0,0,0,0">
              <w:txbxContent>
                <w:p>
                  <w:pPr>
                    <w:pStyle w:val="BodyText"/>
                    <w:kinsoku w:val="0"/>
                    <w:overflowPunct w:val="0"/>
                    <w:spacing w:line="430" w:lineRule="exact"/>
                    <w:ind w:start="0"/>
                    <w:rPr>
                      <w:rFonts w:ascii="SimSun" w:hAnsi="Times New Roman" w:cs="SimSun"/>
                      <w:color w:val="000000"/>
                      <w:sz w:val="43"/>
                      <w:szCs w:val="43"/>
                    </w:rPr>
                  </w:pPr>
                  <w:r>
                    <w:rPr>
                      <w:rFonts w:hint="eastAsia" w:ascii="SimSun" w:hAnsi="Times New Roman" w:cs="SimSun"/>
                      <w:color w:val="363636"/>
                      <w:spacing w:val="-405"/>
                      <w:w w:val="110"/>
                      <w:sz w:val="43"/>
                      <w:szCs w:val="43"/>
                    </w:rPr>
                    <w:t xml:space="preserve">。</w:t>
                  </w:r>
                </w:p>
              </w:txbxContent>
            </v:textbox>
          </v:shape>
        </w:pict>
      </w:r>
      <w:r w:rsidRPr="00FA0557" w:rsidR="00B672EE">
        <w:rPr>
          <w:color w:val="363636"/>
          <w:spacing w:val="-6"/>
          <w:sz w:val="15"/>
          <w:szCs w:val="15"/>
          <w:lang w:val="pl-PL"/>
        </w:rPr>
        <w:t xml:space="preserve">Į šlifavimo pado vidurį įdėkite švitrinį popierių ir prispauskite ranka</w:t>
      </w:r>
      <w:r w:rsidRPr="00FA0557" w:rsidR="00014081">
        <w:rPr>
          <w:color w:val="626262"/>
          <w:sz w:val="15"/>
          <w:szCs w:val="15"/>
          <w:lang w:val="pl-PL"/>
        </w:rPr>
        <w:t xml:space="preserve">.</w:t>
      </w:r>
    </w:p>
    <w:p>
      <w:pPr>
        <w:pStyle w:val="BodyText"/>
        <w:numPr>
          <w:ilvl w:val="2"/>
          <w:numId w:val="5"/>
        </w:numPr>
        <w:tabs>
          <w:tab w:val="left" w:pos="1200"/>
        </w:tabs>
        <w:kinsoku w:val="0"/>
        <w:overflowPunct w:val="0"/>
        <w:spacing w:before="48" w:line="320" w:lineRule="auto"/>
        <w:ind w:end="125" w:hanging="267"/>
        <w:rPr>
          <w:color w:val="363636"/>
          <w:w w:val="110"/>
          <w:sz w:val="15"/>
          <w:szCs w:val="15"/>
          <w:lang w:val="pl-PL"/>
        </w:rPr>
      </w:pPr>
      <w:r w:rsidRPr="00FA0557" w:rsidR="00B672EE">
        <w:rPr>
          <w:color w:val="363636"/>
          <w:w w:val="110"/>
          <w:sz w:val="15"/>
          <w:szCs w:val="15"/>
          <w:lang w:val="pl-PL"/>
        </w:rPr>
        <w:t xml:space="preserve">Jei švitrinis popierius netelpa, apverskite jį ir bandykite surinkti iš naujo. Jei popierius vis tiek netelpa, pakeiskite jį nauju.</w:t>
      </w:r>
    </w:p>
    <w:p w:rsidRPr="00FA0557" w:rsidR="00014081" w:rsidP="00713CF0">
      <w:pPr>
        <w:pStyle w:val="BodyText"/>
        <w:kinsoku w:val="0"/>
        <w:overflowPunct w:val="0"/>
        <w:spacing w:before="125" w:line="488" w:lineRule="exact"/>
        <w:ind w:start="687" w:end="5733"/>
        <w:rPr>
          <w:rFonts w:ascii="SimSun" w:hAnsi="Times New Roman" w:cs="SimSun"/>
          <w:color w:val="000000"/>
          <w:sz w:val="42"/>
          <w:szCs w:val="42"/>
          <w:lang w:val="pl-PL"/>
        </w:rPr>
      </w:pPr>
      <w:r>
        <w:rPr>
          <w:noProof/>
          <w:lang w:val="pl-PL" w:eastAsia="pl-PL"/>
        </w:rPr>
        <w:pict>
          <v:shape id="_x0000_s1046" style="width:21.5pt;height:21.5pt;margin-top:4.55pt;margin-left:47.4pt;position:absolute;z-index:251673600" o:preferrelative="t" type="#_x0000_t75">
            <v:imagedata o:title="" r:id="rId32"/>
          </v:shape>
          <o:OLEObject Type="Embed" ProgID="Photoshop.Image.10" ShapeID="_x0000_s1046" DrawAspect="Content" ObjectID="_1558875671" r:id="rId33"/>
        </w:pict>
      </w:r>
    </w:p>
    <w:p>
      <w:pPr>
        <w:pStyle w:val="BodyText"/>
        <w:kinsoku w:val="0"/>
        <w:overflowPunct w:val="0"/>
        <w:spacing w:line="203" w:lineRule="exact"/>
        <w:ind w:start="892" w:firstLine="47"/>
        <w:rPr>
          <w:color w:val="000000"/>
          <w:sz w:val="15"/>
          <w:szCs w:val="15"/>
          <w:lang w:val="pl-PL"/>
        </w:rPr>
      </w:pPr>
      <w:r w:rsidRPr="00FA0557" w:rsidR="00B672EE">
        <w:rPr>
          <w:color w:val="282828"/>
          <w:w w:val="115"/>
          <w:sz w:val="15"/>
          <w:szCs w:val="15"/>
          <w:lang w:val="pl-PL"/>
        </w:rPr>
        <w:t xml:space="preserve">Įspėjimas</w:t>
      </w:r>
      <w:r w:rsidRPr="00FA0557">
        <w:rPr>
          <w:color w:val="282828"/>
          <w:w w:val="115"/>
          <w:sz w:val="15"/>
          <w:szCs w:val="15"/>
          <w:lang w:val="pl-PL"/>
        </w:rPr>
        <w:t xml:space="preserve">! </w:t>
      </w:r>
      <w:r w:rsidRPr="00FA0557" w:rsidR="00B672EE">
        <w:rPr>
          <w:color w:val="282828"/>
          <w:w w:val="115"/>
          <w:sz w:val="15"/>
          <w:szCs w:val="15"/>
          <w:lang w:val="pl-PL"/>
        </w:rPr>
        <w:t xml:space="preserve">Prieš montuodami bet kokius priedus, išjunkite įrenginį ir ištraukite kištuką iš elektros lizdo</w:t>
      </w:r>
      <w:r w:rsidRPr="00FA0557">
        <w:rPr>
          <w:color w:val="282828"/>
          <w:w w:val="105"/>
          <w:sz w:val="15"/>
          <w:szCs w:val="15"/>
          <w:lang w:val="pl-PL"/>
        </w:rPr>
        <w:t xml:space="preserve">.</w:t>
      </w:r>
    </w:p>
    <w:p w:rsidRPr="00FA0557" w:rsidR="00014081" w:rsidP="00713CF0">
      <w:pPr>
        <w:pStyle w:val="BodyText"/>
        <w:kinsoku w:val="0"/>
        <w:overflowPunct w:val="0"/>
        <w:ind w:start="0"/>
        <w:rPr>
          <w:sz w:val="14"/>
          <w:szCs w:val="14"/>
          <w:lang w:val="pl-PL"/>
        </w:rPr>
      </w:pPr>
    </w:p>
    <w:p>
      <w:pPr>
        <w:pStyle w:val="BodyText"/>
        <w:kinsoku w:val="0"/>
        <w:overflowPunct w:val="0"/>
        <w:spacing w:before="102"/>
        <w:ind w:start="882"/>
        <w:rPr>
          <w:rFonts w:ascii="SimSun" w:cs="SimSun"/>
          <w:color w:val="000000"/>
          <w:sz w:val="15"/>
          <w:szCs w:val="15"/>
          <w:lang w:val="pl-PL"/>
        </w:rPr>
      </w:pPr>
      <w:r w:rsidRPr="00FA0557" w:rsidR="00B672EE">
        <w:rPr>
          <w:color w:val="282828"/>
          <w:spacing w:val="-18"/>
          <w:lang w:val="pl-PL"/>
        </w:rPr>
        <w:t xml:space="preserve">Paslauga</w:t>
      </w:r>
    </w:p>
    <w:p>
      <w:pPr>
        <w:pStyle w:val="BodyText"/>
        <w:numPr>
          <w:ilvl w:val="2"/>
          <w:numId w:val="5"/>
        </w:numPr>
        <w:tabs>
          <w:tab w:val="left" w:pos="1190"/>
        </w:tabs>
        <w:kinsoku w:val="0"/>
        <w:overflowPunct w:val="0"/>
        <w:spacing w:before="15"/>
        <w:ind w:start="1189"/>
        <w:rPr>
          <w:color w:val="000000"/>
          <w:sz w:val="15"/>
          <w:szCs w:val="15"/>
          <w:lang w:val="pl-PL"/>
        </w:rPr>
      </w:pPr>
      <w:r w:rsidRPr="00FA0557" w:rsidR="00B672EE">
        <w:rPr>
          <w:color w:val="363636"/>
          <w:spacing w:val="-2"/>
          <w:sz w:val="15"/>
          <w:szCs w:val="15"/>
          <w:lang w:val="pl-PL"/>
        </w:rPr>
        <w:t xml:space="preserve">Užfiksuokite ruošinį</w:t>
      </w:r>
      <w:r w:rsidRPr="00FA0557">
        <w:rPr>
          <w:color w:val="626262"/>
          <w:spacing w:val="-2"/>
          <w:sz w:val="15"/>
          <w:szCs w:val="15"/>
          <w:lang w:val="pl-PL"/>
        </w:rPr>
        <w:t xml:space="preserve">.</w:t>
      </w:r>
      <w:r w:rsidRPr="00FA0557" w:rsidR="00B672EE">
        <w:rPr>
          <w:color w:val="626262"/>
          <w:spacing w:val="-2"/>
          <w:sz w:val="15"/>
          <w:szCs w:val="15"/>
          <w:lang w:val="pl-PL"/>
        </w:rPr>
        <w:t xml:space="preserve"> Apdirbdami mažus ruošinius naudokite prispaudimo įtaisą.</w:t>
      </w:r>
    </w:p>
    <w:p>
      <w:pPr>
        <w:pStyle w:val="BodyText"/>
        <w:numPr>
          <w:ilvl w:val="2"/>
          <w:numId w:val="5"/>
        </w:numPr>
        <w:tabs>
          <w:tab w:val="left" w:pos="1200"/>
        </w:tabs>
        <w:kinsoku w:val="0"/>
        <w:overflowPunct w:val="0"/>
        <w:spacing w:before="48"/>
        <w:ind w:start="1199" w:hanging="298"/>
        <w:rPr>
          <w:color w:val="000000"/>
          <w:sz w:val="15"/>
          <w:szCs w:val="15"/>
          <w:lang w:val="pl-PL"/>
        </w:rPr>
      </w:pPr>
      <w:r w:rsidRPr="00FA0557" w:rsidR="00B672EE">
        <w:rPr>
          <w:color w:val="363636"/>
          <w:w w:val="105"/>
          <w:sz w:val="15"/>
          <w:szCs w:val="15"/>
          <w:lang w:val="pl-PL"/>
        </w:rPr>
        <w:t xml:space="preserve">Nubrėžkite kreipiamąją liniją, kuri padės nukreipti stakles per ruošinį</w:t>
      </w:r>
      <w:r w:rsidRPr="00FA0557">
        <w:rPr>
          <w:color w:val="626262"/>
          <w:w w:val="105"/>
          <w:sz w:val="15"/>
          <w:szCs w:val="15"/>
          <w:lang w:val="pl-PL"/>
        </w:rPr>
        <w:t xml:space="preserve">.</w:t>
      </w:r>
    </w:p>
    <w:p>
      <w:pPr>
        <w:pStyle w:val="BodyText"/>
        <w:numPr>
          <w:ilvl w:val="2"/>
          <w:numId w:val="5"/>
        </w:numPr>
        <w:tabs>
          <w:tab w:val="left" w:pos="1190"/>
        </w:tabs>
        <w:kinsoku w:val="0"/>
        <w:overflowPunct w:val="0"/>
        <w:spacing w:before="48"/>
        <w:ind w:start="1189"/>
        <w:rPr>
          <w:color w:val="000000"/>
          <w:sz w:val="15"/>
          <w:szCs w:val="15"/>
          <w:lang w:val="pl-PL"/>
        </w:rPr>
      </w:pPr>
      <w:r w:rsidRPr="00FA0557" w:rsidR="00B672EE">
        <w:rPr>
          <w:color w:val="4F4F4F"/>
          <w:spacing w:val="-3"/>
          <w:sz w:val="15"/>
          <w:szCs w:val="15"/>
          <w:lang w:val="pl-PL"/>
        </w:rPr>
        <w:t xml:space="preserve">Tvirtai laikykite prietaisą už rankenos</w:t>
      </w:r>
    </w:p>
    <w:p>
      <w:pPr>
        <w:pStyle w:val="BodyText"/>
        <w:numPr>
          <w:ilvl w:val="2"/>
          <w:numId w:val="5"/>
        </w:numPr>
        <w:tabs>
          <w:tab w:val="left" w:pos="1190"/>
        </w:tabs>
        <w:kinsoku w:val="0"/>
        <w:overflowPunct w:val="0"/>
        <w:spacing w:before="57"/>
        <w:ind w:start="1189"/>
        <w:rPr>
          <w:color w:val="000000"/>
          <w:sz w:val="15"/>
          <w:szCs w:val="15"/>
          <w:lang w:val="pl-PL"/>
        </w:rPr>
      </w:pPr>
      <w:r w:rsidRPr="00FA0557" w:rsidR="00B672EE">
        <w:rPr>
          <w:color w:val="363636"/>
          <w:spacing w:val="-3"/>
          <w:sz w:val="15"/>
          <w:szCs w:val="15"/>
          <w:lang w:val="pl-PL"/>
        </w:rPr>
        <w:t xml:space="preserve">Nustatykite greitį</w:t>
      </w:r>
      <w:r w:rsidRPr="00FA0557">
        <w:rPr>
          <w:color w:val="626262"/>
          <w:spacing w:val="1"/>
          <w:sz w:val="15"/>
          <w:szCs w:val="15"/>
          <w:lang w:val="pl-PL"/>
        </w:rPr>
        <w:t xml:space="preserve">:</w:t>
      </w:r>
    </w:p>
    <w:p>
      <w:pPr>
        <w:pStyle w:val="BodyText"/>
        <w:kinsoku w:val="0"/>
        <w:overflowPunct w:val="0"/>
        <w:spacing w:before="38" w:line="313" w:lineRule="auto"/>
        <w:ind w:start="1180" w:end="112" w:firstLine="9"/>
        <w:rPr>
          <w:color w:val="000000"/>
          <w:sz w:val="15"/>
          <w:szCs w:val="15"/>
          <w:lang w:val="pl-PL"/>
        </w:rPr>
      </w:pPr>
      <w:r w:rsidRPr="00FA0557" w:rsidR="00B672EE">
        <w:rPr>
          <w:color w:val="363636"/>
          <w:sz w:val="15"/>
          <w:szCs w:val="15"/>
          <w:lang w:val="pl-PL"/>
        </w:rPr>
        <w:t xml:space="preserve">Galima nustatyti skirtingus prietaiso veikimo greičius (nuo 1 iki 6). Prietaiso veikimo greitis nustatomas reguliavimo rankenėle. Greitį pasirinkite pagal atliekamus darbus. </w:t>
      </w:r>
    </w:p>
    <w:p w:rsidRPr="00FA0557" w:rsidR="00014081" w:rsidP="00713CF0">
      <w:pPr>
        <w:pStyle w:val="BodyText"/>
        <w:kinsoku w:val="0"/>
        <w:overflowPunct w:val="0"/>
        <w:ind w:start="0"/>
        <w:rPr>
          <w:sz w:val="14"/>
          <w:szCs w:val="14"/>
          <w:lang w:val="pl-PL"/>
        </w:rPr>
      </w:pPr>
      <w:r>
        <w:rPr>
          <w:noProof/>
          <w:lang w:val="pl-PL" w:eastAsia="pl-PL"/>
        </w:rPr>
        <w:pict>
          <v:shape id="_x0000_s1047" style="width:61.5pt;height:58pt;margin-top:7.05pt;margin-left:59.45pt;position:absolute;z-index:251674624" o:preferrelative="t" type="#_x0000_t75">
            <v:imagedata o:title="" r:id="rId34"/>
          </v:shape>
          <o:OLEObject Type="Embed" ProgID="Photoshop.Image.10" ShapeID="_x0000_s1047" DrawAspect="Content" ObjectID="_1558875672" r:id="rId35"/>
        </w:pict>
      </w:r>
    </w:p>
    <w:p w:rsidRPr="00FA0557" w:rsidR="00014081" w:rsidP="00713CF0">
      <w:pPr>
        <w:pStyle w:val="BodyText"/>
        <w:kinsoku w:val="0"/>
        <w:overflowPunct w:val="0"/>
        <w:ind w:start="0"/>
        <w:rPr>
          <w:sz w:val="14"/>
          <w:szCs w:val="14"/>
          <w:lang w:val="pl-PL"/>
        </w:rPr>
      </w:pPr>
    </w:p>
    <w:p w:rsidRPr="00FA0557" w:rsidR="00014081" w:rsidP="00713CF0">
      <w:pPr>
        <w:pStyle w:val="BodyText"/>
        <w:kinsoku w:val="0"/>
        <w:overflowPunct w:val="0"/>
        <w:ind w:start="0"/>
        <w:rPr>
          <w:sz w:val="14"/>
          <w:szCs w:val="14"/>
          <w:lang w:val="pl-PL"/>
        </w:rPr>
      </w:pPr>
    </w:p>
    <w:p w:rsidRPr="00FA0557" w:rsidR="00014081" w:rsidP="00713CF0">
      <w:pPr>
        <w:pStyle w:val="BodyText"/>
        <w:kinsoku w:val="0"/>
        <w:overflowPunct w:val="0"/>
        <w:ind w:start="0"/>
        <w:rPr>
          <w:sz w:val="14"/>
          <w:szCs w:val="14"/>
          <w:lang w:val="pl-PL"/>
        </w:rPr>
      </w:pPr>
    </w:p>
    <w:p w:rsidRPr="00FA0557" w:rsidR="00014081" w:rsidP="00713CF0">
      <w:pPr>
        <w:pStyle w:val="BodyText"/>
        <w:kinsoku w:val="0"/>
        <w:overflowPunct w:val="0"/>
        <w:ind w:start="0"/>
        <w:rPr>
          <w:sz w:val="14"/>
          <w:szCs w:val="14"/>
          <w:lang w:val="pl-PL"/>
        </w:rPr>
      </w:pPr>
    </w:p>
    <w:p w:rsidRPr="00FA0557" w:rsidR="00014081" w:rsidP="00713CF0">
      <w:pPr>
        <w:pStyle w:val="BodyText"/>
        <w:kinsoku w:val="0"/>
        <w:overflowPunct w:val="0"/>
        <w:ind w:start="0"/>
        <w:rPr>
          <w:sz w:val="14"/>
          <w:szCs w:val="14"/>
          <w:lang w:val="pl-PL"/>
        </w:rPr>
      </w:pPr>
    </w:p>
    <w:p w:rsidRPr="00FA0557" w:rsidR="00014081" w:rsidP="00713CF0">
      <w:pPr>
        <w:pStyle w:val="BodyText"/>
        <w:kinsoku w:val="0"/>
        <w:overflowPunct w:val="0"/>
        <w:ind w:start="0"/>
        <w:rPr>
          <w:sz w:val="14"/>
          <w:szCs w:val="14"/>
          <w:lang w:val="pl-PL"/>
        </w:rPr>
      </w:pPr>
    </w:p>
    <w:p w:rsidRPr="00FA0557" w:rsidR="00014081" w:rsidP="00713CF0">
      <w:pPr>
        <w:pStyle w:val="BodyText"/>
        <w:kinsoku w:val="0"/>
        <w:overflowPunct w:val="0"/>
        <w:ind w:start="0"/>
        <w:rPr>
          <w:sz w:val="14"/>
          <w:szCs w:val="14"/>
          <w:lang w:val="pl-PL"/>
        </w:rPr>
      </w:pPr>
    </w:p>
    <w:p w:rsidRPr="00FA0557" w:rsidR="00014081" w:rsidP="00713CF0">
      <w:pPr>
        <w:pStyle w:val="BodyText"/>
        <w:kinsoku w:val="0"/>
        <w:overflowPunct w:val="0"/>
        <w:ind w:start="0"/>
        <w:rPr>
          <w:sz w:val="14"/>
          <w:szCs w:val="14"/>
          <w:lang w:val="pl-PL"/>
        </w:rPr>
      </w:pPr>
    </w:p>
    <w:p>
      <w:pPr>
        <w:pStyle w:val="BodyText"/>
        <w:numPr>
          <w:ilvl w:val="2"/>
          <w:numId w:val="5"/>
        </w:numPr>
        <w:tabs>
          <w:tab w:val="left" w:pos="1190"/>
        </w:tabs>
        <w:kinsoku w:val="0"/>
        <w:overflowPunct w:val="0"/>
        <w:spacing w:before="102"/>
        <w:ind w:start="1189"/>
        <w:rPr>
          <w:color w:val="000000"/>
          <w:sz w:val="15"/>
          <w:szCs w:val="15"/>
          <w:lang w:val="pl-PL"/>
        </w:rPr>
      </w:pPr>
      <w:r>
        <w:rPr>
          <w:noProof/>
          <w:lang w:val="pl-PL" w:eastAsia="pl-PL"/>
        </w:rPr>
        <w:pict>
          <v:rect id="Rectangle 39" style="width:42pt;height:55pt;margin-top:22.9pt;margin-left:62.4pt;mso-position-horizontal-relative:page;position:absolute;visibility:visible;z-index:-251656192" o:spid="_x0000_s1048" o:allowincell="f" filled="f" stroked="f">
            <v:textbox inset="0,0,0,0">
              <w:txbxContent>
                <w:p w:rsidR="00A622B0">
                  <w:pPr>
                    <w:widowControl/>
                    <w:autoSpaceDE/>
                    <w:autoSpaceDN/>
                    <w:adjustRightInd/>
                    <w:spacing w:line="1100" w:lineRule="atLeast"/>
                  </w:pPr>
                  <w:r>
                    <w:rPr>
                      <w:noProof/>
                      <w:lang w:val="pl-PL" w:eastAsia="pl-PL"/>
                    </w:rPr>
                    <w:pict>
                      <v:shape id="Obraz 27" style="width:41.98pt;height:55.23pt;visibility:visible" o:spid="_x0000_i1049" filled="f" stroked="f" type="#_x0000_t75">
                        <v:imagedata o:title="" r:id="rId36"/>
                      </v:shape>
                    </w:pict>
                  </w:r>
                </w:p>
                <w:p w:rsidR="00A622B0"/>
              </w:txbxContent>
            </v:textbox>
          </v:rect>
        </w:pict>
      </w:r>
      <w:r>
        <w:rPr>
          <w:noProof/>
          <w:lang w:val="pl-PL" w:eastAsia="pl-PL"/>
        </w:rPr>
        <w:pict>
          <v:rect id="Rectangle 40" style="width:42pt;height:55pt;margin-top:22.9pt;margin-left:120.95pt;mso-position-horizontal-relative:page;position:absolute;visibility:visible;z-index:-251655168" o:spid="_x0000_s1050" o:allowincell="f" filled="f" stroked="f">
            <v:textbox inset="0,0,0,0">
              <w:txbxContent>
                <w:p w:rsidR="00A622B0">
                  <w:pPr>
                    <w:widowControl/>
                    <w:autoSpaceDE/>
                    <w:autoSpaceDN/>
                    <w:adjustRightInd/>
                    <w:spacing w:line="1100" w:lineRule="atLeast"/>
                  </w:pPr>
                  <w:r>
                    <w:rPr>
                      <w:noProof/>
                      <w:lang w:val="pl-PL" w:eastAsia="pl-PL"/>
                    </w:rPr>
                    <w:pict>
                      <v:shape id="Obraz 29" style="width:41.98pt;height:55.23pt;visibility:visible" o:spid="_x0000_i1051" filled="f" stroked="f" type="#_x0000_t75">
                        <v:imagedata o:title="" r:id="rId37"/>
                      </v:shape>
                    </w:pict>
                  </w:r>
                </w:p>
                <w:p w:rsidR="00A622B0"/>
              </w:txbxContent>
            </v:textbox>
          </v:rect>
        </w:pict>
      </w:r>
      <w:r w:rsidRPr="00FA0557" w:rsidR="00B672EE">
        <w:rPr>
          <w:color w:val="363636"/>
          <w:spacing w:val="-4"/>
          <w:w w:val="105"/>
          <w:sz w:val="15"/>
          <w:szCs w:val="15"/>
          <w:lang w:val="pl-PL"/>
        </w:rPr>
        <w:t xml:space="preserve">Įjunkite įrenginį. Pastumkite įrenginio jungiklį į 1 padėtį</w:t>
      </w:r>
    </w:p>
    <w:p w:rsidRPr="00FA0557" w:rsidR="00014081" w:rsidP="00713CF0">
      <w:pPr>
        <w:pStyle w:val="BodyText"/>
        <w:kinsoku w:val="0"/>
        <w:overflowPunct w:val="0"/>
        <w:ind w:start="0"/>
        <w:rPr>
          <w:sz w:val="14"/>
          <w:szCs w:val="14"/>
          <w:lang w:val="pl-PL"/>
        </w:rPr>
      </w:pPr>
    </w:p>
    <w:p w:rsidRPr="00FA0557" w:rsidR="00014081" w:rsidP="00713CF0">
      <w:pPr>
        <w:pStyle w:val="BodyText"/>
        <w:kinsoku w:val="0"/>
        <w:overflowPunct w:val="0"/>
        <w:ind w:start="0"/>
        <w:rPr>
          <w:sz w:val="14"/>
          <w:szCs w:val="14"/>
          <w:lang w:val="pl-PL"/>
        </w:rPr>
      </w:pPr>
    </w:p>
    <w:p w:rsidRPr="00FA0557" w:rsidR="00014081" w:rsidP="00713CF0">
      <w:pPr>
        <w:pStyle w:val="BodyText"/>
        <w:kinsoku w:val="0"/>
        <w:overflowPunct w:val="0"/>
        <w:ind w:start="0"/>
        <w:rPr>
          <w:sz w:val="14"/>
          <w:szCs w:val="14"/>
          <w:lang w:val="pl-PL"/>
        </w:rPr>
      </w:pPr>
    </w:p>
    <w:p w:rsidRPr="00FA0557" w:rsidR="00014081" w:rsidP="00713CF0">
      <w:pPr>
        <w:pStyle w:val="BodyText"/>
        <w:kinsoku w:val="0"/>
        <w:overflowPunct w:val="0"/>
        <w:ind w:start="0"/>
        <w:rPr>
          <w:sz w:val="14"/>
          <w:szCs w:val="14"/>
          <w:lang w:val="pl-PL"/>
        </w:rPr>
      </w:pPr>
    </w:p>
    <w:p w:rsidRPr="00FA0557" w:rsidR="00014081" w:rsidP="00713CF0">
      <w:pPr>
        <w:pStyle w:val="BodyText"/>
        <w:kinsoku w:val="0"/>
        <w:overflowPunct w:val="0"/>
        <w:ind w:start="0"/>
        <w:rPr>
          <w:sz w:val="14"/>
          <w:szCs w:val="14"/>
          <w:lang w:val="pl-PL"/>
        </w:rPr>
      </w:pPr>
    </w:p>
    <w:p w:rsidRPr="00FA0557" w:rsidR="00014081" w:rsidP="00713CF0">
      <w:pPr>
        <w:pStyle w:val="BodyText"/>
        <w:kinsoku w:val="0"/>
        <w:overflowPunct w:val="0"/>
        <w:spacing w:before="9"/>
        <w:ind w:start="0"/>
        <w:rPr>
          <w:lang w:val="pl-PL"/>
        </w:rPr>
      </w:pPr>
    </w:p>
    <w:p w:rsidRPr="00FA0557" w:rsidR="00A622B0" w:rsidP="00713CF0">
      <w:pPr>
        <w:pStyle w:val="BodyText"/>
        <w:tabs>
          <w:tab w:val="left" w:pos="2571"/>
        </w:tabs>
        <w:kinsoku w:val="0"/>
        <w:overflowPunct w:val="0"/>
        <w:ind w:start="1410"/>
        <w:rPr>
          <w:color w:val="363636"/>
          <w:w w:val="95"/>
          <w:sz w:val="15"/>
          <w:szCs w:val="15"/>
          <w:lang w:val="pl-PL"/>
        </w:rPr>
      </w:pPr>
    </w:p>
    <w:p w:rsidRPr="00FA0557" w:rsidR="00A622B0" w:rsidP="00713CF0">
      <w:pPr>
        <w:pStyle w:val="BodyText"/>
        <w:tabs>
          <w:tab w:val="left" w:pos="2571"/>
        </w:tabs>
        <w:kinsoku w:val="0"/>
        <w:overflowPunct w:val="0"/>
        <w:ind w:start="1410"/>
        <w:rPr>
          <w:color w:val="363636"/>
          <w:w w:val="95"/>
          <w:sz w:val="15"/>
          <w:szCs w:val="15"/>
          <w:lang w:val="pl-PL"/>
        </w:rPr>
      </w:pPr>
    </w:p>
    <w:p>
      <w:pPr>
        <w:pStyle w:val="BodyText"/>
        <w:tabs>
          <w:tab w:val="left" w:pos="2571"/>
        </w:tabs>
        <w:kinsoku w:val="0"/>
        <w:overflowPunct w:val="0"/>
        <w:ind w:start="1410"/>
        <w:rPr>
          <w:color w:val="363636"/>
          <w:sz w:val="15"/>
          <w:szCs w:val="15"/>
          <w:lang w:val="pl-PL"/>
        </w:rPr>
      </w:pPr>
      <w:r w:rsidRPr="00FA0557" w:rsidR="00B672EE">
        <w:rPr>
          <w:color w:val="363636"/>
          <w:w w:val="95"/>
          <w:sz w:val="15"/>
          <w:szCs w:val="15"/>
          <w:lang w:val="pl-PL"/>
        </w:rPr>
        <w:t xml:space="preserve">Įjungta</w:t>
      </w:r>
      <w:r w:rsidRPr="00FA0557" w:rsidR="00014081">
        <w:rPr>
          <w:color w:val="363636"/>
          <w:w w:val="95"/>
          <w:sz w:val="15"/>
          <w:szCs w:val="15"/>
          <w:lang w:val="pl-PL"/>
        </w:rPr>
        <w:tab/>
      </w:r>
      <w:r w:rsidRPr="00FA0557" w:rsidR="00B672EE">
        <w:rPr>
          <w:color w:val="363636"/>
          <w:sz w:val="15"/>
          <w:szCs w:val="15"/>
          <w:lang w:val="pl-PL"/>
        </w:rPr>
        <w:t xml:space="preserve">Išjungta</w:t>
      </w:r>
    </w:p>
    <w:p>
      <w:pPr>
        <w:pStyle w:val="BodyText"/>
        <w:kinsoku w:val="0"/>
        <w:overflowPunct w:val="0"/>
        <w:spacing w:before="62"/>
        <w:ind w:start="-1611" w:end="3205"/>
        <w:rPr>
          <w:color w:val="000000"/>
          <w:sz w:val="15"/>
          <w:szCs w:val="15"/>
          <w:lang w:val="pl-PL"/>
        </w:rPr>
      </w:pPr>
      <w:r w:rsidRPr="00FA0557">
        <w:rPr>
          <w:color w:val="626262"/>
          <w:sz w:val="15"/>
          <w:szCs w:val="15"/>
          <w:lang w:val="pl-PL"/>
        </w:rPr>
        <w:t xml:space="preserve">．叭.</w:t>
      </w:r>
    </w:p>
    <w:p>
      <w:pPr>
        <w:pStyle w:val="BodyText"/>
        <w:tabs>
          <w:tab w:val="left" w:pos="1190"/>
        </w:tabs>
        <w:kinsoku w:val="0"/>
        <w:overflowPunct w:val="0"/>
        <w:spacing w:before="57"/>
        <w:ind w:start="113" w:startChars="47" w:firstLine="975" w:firstLineChars="650"/>
        <w:rPr>
          <w:color w:val="363636"/>
          <w:spacing w:val="-6"/>
          <w:sz w:val="15"/>
          <w:szCs w:val="15"/>
          <w:lang w:val="pl-PL"/>
        </w:rPr>
      </w:pPr>
      <w:r w:rsidRPr="00FA0557" w:rsidR="007C139B">
        <w:rPr>
          <w:rFonts w:ascii="SimSun" w:hAnsi="SimSun"/>
          <w:color w:val="363636"/>
          <w:sz w:val="15"/>
          <w:szCs w:val="15"/>
          <w:lang w:val="pl-PL"/>
        </w:rPr>
        <w:t xml:space="preserve">． Palaukite, </w:t>
      </w:r>
      <w:r w:rsidRPr="00FA0557">
        <w:rPr>
          <w:color w:val="363636"/>
          <w:spacing w:val="-6"/>
          <w:sz w:val="15"/>
          <w:szCs w:val="15"/>
          <w:lang w:val="pl-PL"/>
        </w:rPr>
        <w:t xml:space="preserve">kol įrenginys pasieks didžiausią greitį. Perkelkite priedėlį, sumontuotą </w:t>
      </w:r>
    </w:p>
    <w:p>
      <w:pPr>
        <w:pStyle w:val="BodyText"/>
        <w:tabs>
          <w:tab w:val="left" w:pos="1190"/>
        </w:tabs>
        <w:kinsoku w:val="0"/>
        <w:overflowPunct w:val="0"/>
        <w:spacing w:before="57"/>
        <w:ind w:start="113" w:startChars="47" w:firstLine="975" w:firstLineChars="650"/>
        <w:rPr>
          <w:color w:val="000000"/>
          <w:sz w:val="15"/>
          <w:szCs w:val="15"/>
          <w:lang w:val="pl-PL"/>
        </w:rPr>
      </w:pPr>
      <w:r w:rsidRPr="00FA0557" w:rsidR="00B672EE">
        <w:rPr>
          <w:color w:val="363636"/>
          <w:spacing w:val="-6"/>
          <w:sz w:val="15"/>
          <w:szCs w:val="15"/>
          <w:lang w:val="pl-PL"/>
        </w:rPr>
        <w:t xml:space="preserve">prietaisą prie ruošinio.</w:t>
      </w:r>
    </w:p>
    <w:p>
      <w:pPr>
        <w:pStyle w:val="BodyText"/>
        <w:tabs>
          <w:tab w:val="left" w:pos="1190"/>
        </w:tabs>
        <w:kinsoku w:val="0"/>
        <w:overflowPunct w:val="0"/>
        <w:spacing w:before="48" w:line="306" w:lineRule="auto"/>
        <w:ind w:start="1180" w:end="125"/>
        <w:rPr>
          <w:color w:val="000000"/>
          <w:sz w:val="15"/>
          <w:szCs w:val="15"/>
          <w:lang w:val="pl-PL"/>
        </w:rPr>
      </w:pPr>
      <w:r w:rsidRPr="00FA0557" w:rsidR="007C139B">
        <w:rPr>
          <w:rFonts w:ascii="SimSun" w:hAnsi="SimSun"/>
          <w:color w:val="363636"/>
          <w:sz w:val="15"/>
          <w:szCs w:val="15"/>
          <w:lang w:val="pl-PL"/>
        </w:rPr>
        <w:t xml:space="preserve">． Pe</w:t>
      </w:r>
      <w:r w:rsidRPr="00FA0557" w:rsidR="00B672EE">
        <w:rPr>
          <w:color w:val="363636"/>
          <w:spacing w:val="-5"/>
          <w:sz w:val="15"/>
          <w:szCs w:val="15"/>
          <w:lang w:val="pl-PL"/>
        </w:rPr>
        <w:t xml:space="preserve">rkelkite prietaisą pagal nubrėžtą liniją</w:t>
      </w:r>
      <w:r w:rsidRPr="00FA0557">
        <w:rPr>
          <w:color w:val="282828"/>
          <w:spacing w:val="-1"/>
          <w:sz w:val="15"/>
          <w:szCs w:val="15"/>
          <w:lang w:val="pl-PL"/>
        </w:rPr>
        <w:t xml:space="preserve">.</w:t>
      </w:r>
    </w:p>
    <w:p>
      <w:pPr>
        <w:pStyle w:val="BodyText"/>
        <w:tabs>
          <w:tab w:val="left" w:pos="1200"/>
        </w:tabs>
        <w:kinsoku w:val="0"/>
        <w:overflowPunct w:val="0"/>
        <w:spacing w:before="1"/>
        <w:ind w:start="1199"/>
        <w:rPr>
          <w:color w:val="000000"/>
          <w:sz w:val="15"/>
          <w:szCs w:val="15"/>
          <w:lang w:val="pl-PL"/>
        </w:rPr>
      </w:pPr>
      <w:r w:rsidRPr="00FA0557" w:rsidR="007C139B">
        <w:rPr>
          <w:rFonts w:ascii="SimSun" w:hAnsi="SimSun"/>
          <w:color w:val="363636"/>
          <w:sz w:val="15"/>
          <w:szCs w:val="15"/>
          <w:lang w:val="pl-PL"/>
        </w:rPr>
        <w:t xml:space="preserve">． Nespauskite </w:t>
      </w:r>
      <w:r w:rsidRPr="00FA0557" w:rsidR="00B672EE">
        <w:rPr>
          <w:color w:val="363636"/>
          <w:sz w:val="15"/>
          <w:szCs w:val="15"/>
          <w:lang w:val="pl-PL"/>
        </w:rPr>
        <w:t xml:space="preserve">mašinos per stipriai. Mašina turėtų veikti automatiškai.</w:t>
      </w:r>
    </w:p>
    <w:p>
      <w:pPr>
        <w:pStyle w:val="BodyText"/>
        <w:tabs>
          <w:tab w:val="left" w:pos="1181"/>
        </w:tabs>
        <w:kinsoku w:val="0"/>
        <w:overflowPunct w:val="0"/>
        <w:spacing w:before="48" w:line="299" w:lineRule="auto"/>
        <w:ind w:start="900" w:startChars="375" w:end="120" w:firstLine="300" w:firstLineChars="200"/>
        <w:rPr>
          <w:color w:val="000000"/>
          <w:sz w:val="15"/>
          <w:szCs w:val="15"/>
          <w:lang w:val="pl-PL"/>
        </w:rPr>
      </w:pPr>
      <w:r w:rsidRPr="00FA0557" w:rsidR="007C139B">
        <w:rPr>
          <w:rFonts w:ascii="SimSun" w:hAnsi="SimSun"/>
          <w:color w:val="363636"/>
          <w:sz w:val="15"/>
          <w:szCs w:val="15"/>
          <w:lang w:val="pl-PL"/>
        </w:rPr>
        <w:t xml:space="preserve">． Jei </w:t>
      </w:r>
      <w:r w:rsidRPr="00FA0557" w:rsidR="00B672EE">
        <w:rPr>
          <w:color w:val="363636"/>
          <w:sz w:val="15"/>
          <w:szCs w:val="15"/>
          <w:lang w:val="pl-PL"/>
        </w:rPr>
        <w:t xml:space="preserve">mašina pradeda vibruoti, sumažinkite slėgį Išjunkite mašiną ir palaukite, kol ji nustos veikti.</w:t>
      </w:r>
    </w:p>
    <w:p w:rsidRPr="00FA0557" w:rsidR="00014081" w:rsidP="00713CF0">
      <w:pPr>
        <w:pStyle w:val="BodyText"/>
        <w:numPr>
          <w:ilvl w:val="2"/>
          <w:numId w:val="5"/>
        </w:numPr>
        <w:tabs>
          <w:tab w:val="left" w:pos="1181"/>
        </w:tabs>
        <w:kinsoku w:val="0"/>
        <w:overflowPunct w:val="0"/>
        <w:spacing w:before="48" w:line="299" w:lineRule="auto"/>
        <w:ind w:start="1180" w:end="120" w:hanging="279"/>
        <w:rPr>
          <w:color w:val="000000"/>
          <w:sz w:val="15"/>
          <w:szCs w:val="15"/>
          <w:lang w:val="pl-PL"/>
        </w:rPr>
        <w:sectPr>
          <w:pgSz w:w="8230" w:h="11910"/>
          <w:pgMar w:top="820" w:right="760" w:bottom="800" w:left="0" w:header="0" w:footer="605" w:gutter="0"/>
          <w:cols w:equalWidth="0" w:space="708">
            <w:col w:w="7470" w:space="0"/>
          </w:cols>
          <w:noEndnote/>
        </w:sectPr>
      </w:pPr>
    </w:p>
    <w:p>
      <w:pPr>
        <w:pStyle w:val="BodyText"/>
        <w:tabs>
          <w:tab w:val="left" w:pos="6550"/>
        </w:tabs>
        <w:kinsoku w:val="0"/>
        <w:overflowPunct w:val="0"/>
        <w:spacing w:before="118"/>
        <w:ind w:start="198"/>
        <w:rPr>
          <w:color w:val="000000"/>
          <w:sz w:val="27"/>
          <w:szCs w:val="27"/>
          <w:lang w:val="pl-PL"/>
        </w:rPr>
      </w:pPr>
      <w:bookmarkStart w:name="15-4-27说明书A5_页面_56.tif" w:id="9"/>
      <w:bookmarkEnd w:id="9"/>
      <w:r w:rsidRPr="00FA0557" w:rsidR="002C7E8D">
        <w:rPr>
          <w:color w:val="F0F0F0"/>
          <w:spacing w:val="-1"/>
          <w:sz w:val="15"/>
          <w:szCs w:val="15"/>
          <w:highlight w:val="black"/>
          <w:lang w:val="pl-PL"/>
        </w:rPr>
        <w:t xml:space="preserve">KONSERVACIJA</w:t>
      </w:r>
      <w:r w:rsidRPr="00FA0557">
        <w:rPr>
          <w:color w:val="F0F0F0"/>
          <w:spacing w:val="-1"/>
          <w:sz w:val="27"/>
          <w:szCs w:val="27"/>
          <w:lang w:val="pl-PL"/>
        </w:rPr>
        <w:tab/>
      </w:r>
      <w:r w:rsidRPr="00FA0557">
        <w:rPr>
          <w:color w:val="F0F0F0"/>
          <w:sz w:val="27"/>
          <w:szCs w:val="27"/>
          <w:lang w:val="pl-PL"/>
        </w:rPr>
        <w:t xml:space="preserve">I</w:t>
      </w:r>
    </w:p>
    <w:p>
      <w:pPr>
        <w:pStyle w:val="BodyText"/>
        <w:kinsoku w:val="0"/>
        <w:overflowPunct w:val="0"/>
        <w:spacing w:line="198" w:lineRule="exact"/>
        <w:ind w:start="113" w:startChars="47" w:firstLine="452" w:firstLineChars="266"/>
        <w:rPr>
          <w:color w:val="000000"/>
          <w:sz w:val="15"/>
          <w:szCs w:val="15"/>
          <w:lang w:val="pl-PL"/>
        </w:rPr>
      </w:pPr>
      <w:r>
        <w:rPr>
          <w:noProof/>
          <w:lang w:val="pl-PL" w:eastAsia="pl-PL"/>
        </w:rPr>
        <w:pict>
          <v:shape id="_x0000_s1052" style="width:21.5pt;height:21.5pt;margin-top:-0.3pt;margin-left:1.75pt;position:absolute;z-index:251675648" o:preferrelative="t" type="#_x0000_t75">
            <v:imagedata o:title="" r:id="rId32"/>
          </v:shape>
          <o:OLEObject Type="Embed" ProgID="Photoshop.Image.10" ShapeID="_x0000_s1052" DrawAspect="Content" ObjectID="_1558875673" r:id="rId38"/>
        </w:pict>
      </w:r>
      <w:r w:rsidRPr="00FA0557" w:rsidR="002C7E8D">
        <w:rPr>
          <w:color w:val="1A1A1A"/>
          <w:w w:val="105"/>
          <w:sz w:val="15"/>
          <w:szCs w:val="15"/>
          <w:lang w:val="pl-PL"/>
        </w:rPr>
        <w:t xml:space="preserve">Prieš atlikdami bet kokius aptarnavimo ir techninės priežiūros darbus įsitikinkite, kad įrenginys yra išjungtas ir atjungtas nuo maitinimo šaltinio.</w:t>
      </w:r>
    </w:p>
    <w:p w:rsidRPr="00FA0557" w:rsidR="00014081" w:rsidP="00713CF0">
      <w:pPr>
        <w:pStyle w:val="BodyText"/>
        <w:kinsoku w:val="0"/>
        <w:overflowPunct w:val="0"/>
        <w:ind w:start="0"/>
        <w:rPr>
          <w:sz w:val="14"/>
          <w:szCs w:val="14"/>
          <w:lang w:val="pl-PL"/>
        </w:rPr>
      </w:pPr>
    </w:p>
    <w:p>
      <w:pPr>
        <w:pStyle w:val="BodyText"/>
        <w:kinsoku w:val="0"/>
        <w:overflowPunct w:val="0"/>
        <w:spacing w:before="98" w:line="313" w:lineRule="auto"/>
        <w:ind w:end="209"/>
        <w:rPr>
          <w:color w:val="000000"/>
          <w:sz w:val="15"/>
          <w:szCs w:val="15"/>
          <w:lang w:val="pl-PL"/>
        </w:rPr>
      </w:pPr>
      <w:r w:rsidRPr="00FA0557" w:rsidR="00FA0557">
        <w:rPr>
          <w:color w:val="343434"/>
          <w:w w:val="105"/>
          <w:sz w:val="15"/>
          <w:szCs w:val="15"/>
          <w:lang w:val="pl-PL"/>
        </w:rPr>
        <w:t xml:space="preserve">Prietaisas suprojektuotas taip, kad jam reikėtų kuo mažiau priežiūros. Tinkamas prietaiso veikimas užtikrinamas, jei prietaisas yra tinkamai ir reguliariai valomas. </w:t>
      </w:r>
    </w:p>
    <w:p w:rsidRPr="00FA0557" w:rsidR="00014081" w:rsidP="00713CF0">
      <w:pPr>
        <w:pStyle w:val="BodyText"/>
        <w:kinsoku w:val="0"/>
        <w:overflowPunct w:val="0"/>
        <w:spacing w:before="2"/>
        <w:ind w:start="0"/>
        <w:rPr>
          <w:sz w:val="15"/>
          <w:szCs w:val="15"/>
          <w:lang w:val="pl-PL"/>
        </w:rPr>
      </w:pPr>
    </w:p>
    <w:p>
      <w:pPr>
        <w:pStyle w:val="BodyText"/>
        <w:kinsoku w:val="0"/>
        <w:overflowPunct w:val="0"/>
        <w:ind w:start="102"/>
        <w:rPr>
          <w:b/>
          <w:color w:val="000000"/>
          <w:sz w:val="16"/>
          <w:szCs w:val="16"/>
          <w:lang w:val="pl-PL"/>
        </w:rPr>
      </w:pPr>
      <w:r w:rsidRPr="00FA0557" w:rsidR="00FA0557">
        <w:rPr>
          <w:b/>
          <w:color w:val="1A1A1A"/>
          <w:spacing w:val="-2"/>
          <w:w w:val="110"/>
          <w:sz w:val="15"/>
          <w:szCs w:val="15"/>
          <w:lang w:val="pl-PL"/>
        </w:rPr>
        <w:t xml:space="preserve">Valymas</w:t>
      </w:r>
    </w:p>
    <w:p>
      <w:pPr>
        <w:pStyle w:val="BodyText"/>
        <w:kinsoku w:val="0"/>
        <w:overflowPunct w:val="0"/>
        <w:spacing w:before="7" w:line="306" w:lineRule="auto"/>
        <w:ind w:end="209"/>
        <w:rPr>
          <w:color w:val="000000"/>
          <w:sz w:val="15"/>
          <w:szCs w:val="15"/>
          <w:lang w:val="pl-PL"/>
        </w:rPr>
      </w:pPr>
      <w:r w:rsidRPr="00FA0557" w:rsidR="00FA0557">
        <w:rPr>
          <w:color w:val="343434"/>
          <w:spacing w:val="-2"/>
          <w:w w:val="105"/>
          <w:sz w:val="15"/>
          <w:szCs w:val="15"/>
          <w:lang w:val="pl-PL"/>
        </w:rPr>
        <w:t xml:space="preserve">Užtikrinkite, kad visose vėdinimo angose visada nebūtų dulkių ir nešvarumų. Reguliariai valykite įrenginio korpusą minkšta šluoste. Geriausia įrenginį valyti po kiekvieno naudojimo. Niekada nevalykite įrenginio benzinu, alkoholiu ar panašiomis medžiagomis, nes jos gali pažeisti plastikines įrenginio dalis.  </w:t>
      </w:r>
    </w:p>
    <w:p w:rsidRPr="00FA0557" w:rsidR="00014081" w:rsidP="00713CF0">
      <w:pPr>
        <w:pStyle w:val="BodyText"/>
        <w:kinsoku w:val="0"/>
        <w:overflowPunct w:val="0"/>
        <w:spacing w:before="4"/>
        <w:ind w:start="0"/>
        <w:rPr>
          <w:sz w:val="19"/>
          <w:szCs w:val="19"/>
          <w:lang w:val="pl-PL"/>
        </w:rPr>
      </w:pPr>
    </w:p>
    <w:p>
      <w:pPr>
        <w:pStyle w:val="BodyText"/>
        <w:kinsoku w:val="0"/>
        <w:overflowPunct w:val="0"/>
        <w:ind w:start="121"/>
        <w:rPr>
          <w:b/>
          <w:color w:val="000000"/>
          <w:sz w:val="15"/>
          <w:szCs w:val="15"/>
          <w:lang w:val="pl-PL"/>
        </w:rPr>
      </w:pPr>
      <w:r w:rsidRPr="00FA0557" w:rsidR="00FA0557">
        <w:rPr>
          <w:b/>
          <w:color w:val="1A1A1A"/>
          <w:spacing w:val="-2"/>
          <w:w w:val="110"/>
          <w:sz w:val="15"/>
          <w:szCs w:val="15"/>
          <w:lang w:val="pl-PL"/>
        </w:rPr>
        <w:t xml:space="preserve">Tepimas</w:t>
      </w:r>
    </w:p>
    <w:p>
      <w:pPr>
        <w:pStyle w:val="BodyText"/>
        <w:kinsoku w:val="0"/>
        <w:overflowPunct w:val="0"/>
        <w:spacing w:before="48"/>
        <w:rPr>
          <w:color w:val="000000"/>
          <w:sz w:val="15"/>
          <w:szCs w:val="15"/>
          <w:lang w:val="pl-PL"/>
        </w:rPr>
      </w:pPr>
      <w:r w:rsidRPr="00FA0557" w:rsidR="00FA0557">
        <w:rPr>
          <w:color w:val="494949"/>
          <w:sz w:val="15"/>
          <w:szCs w:val="15"/>
          <w:lang w:val="pl-PL"/>
        </w:rPr>
        <w:t xml:space="preserve">Įrenginio nereikia papildomai tepti</w:t>
      </w:r>
      <w:r w:rsidRPr="00FA0557">
        <w:rPr>
          <w:color w:val="343434"/>
          <w:sz w:val="15"/>
          <w:szCs w:val="15"/>
          <w:lang w:val="pl-PL"/>
        </w:rPr>
        <w:t xml:space="preserve">.</w:t>
      </w:r>
    </w:p>
    <w:p w:rsidRPr="00FA0557" w:rsidR="00014081" w:rsidP="00713CF0">
      <w:pPr>
        <w:pStyle w:val="BodyText"/>
        <w:kinsoku w:val="0"/>
        <w:overflowPunct w:val="0"/>
        <w:spacing w:before="5"/>
        <w:ind w:start="0"/>
        <w:rPr>
          <w:sz w:val="14"/>
          <w:szCs w:val="14"/>
          <w:lang w:val="pl-PL"/>
        </w:rPr>
      </w:pPr>
    </w:p>
    <w:p>
      <w:pPr>
        <w:pStyle w:val="BodyText"/>
        <w:tabs>
          <w:tab w:val="left" w:pos="6626"/>
        </w:tabs>
        <w:kinsoku w:val="0"/>
        <w:overflowPunct w:val="0"/>
        <w:ind w:start="189"/>
        <w:rPr>
          <w:color w:val="000000"/>
          <w:sz w:val="27"/>
          <w:szCs w:val="27"/>
          <w:lang w:val="pl-PL"/>
        </w:rPr>
      </w:pPr>
      <w:r w:rsidRPr="00FA0557">
        <w:rPr>
          <w:color w:val="F0F0F0"/>
          <w:sz w:val="27"/>
          <w:szCs w:val="27"/>
          <w:lang w:val="pl-PL"/>
        </w:rPr>
        <w:tab/>
        <w:t xml:space="preserve">SANDĖLIAVIMAS</w:t>
      </w:r>
    </w:p>
    <w:p w:rsidRPr="00FA0557" w:rsidR="00014081" w:rsidP="00713CF0">
      <w:pPr>
        <w:pStyle w:val="BodyText"/>
        <w:kinsoku w:val="0"/>
        <w:overflowPunct w:val="0"/>
        <w:ind w:start="0"/>
        <w:rPr>
          <w:sz w:val="22"/>
          <w:szCs w:val="22"/>
          <w:lang w:val="pl-PL"/>
        </w:rPr>
      </w:pPr>
    </w:p>
    <w:p>
      <w:pPr>
        <w:pStyle w:val="BodyText"/>
        <w:kinsoku w:val="0"/>
        <w:overflowPunct w:val="0"/>
        <w:spacing w:line="306" w:lineRule="auto"/>
        <w:ind w:end="211"/>
        <w:rPr>
          <w:color w:val="000000"/>
          <w:sz w:val="15"/>
          <w:szCs w:val="15"/>
          <w:lang w:val="pl-PL"/>
        </w:rPr>
        <w:sectPr>
          <w:pgSz w:w="8230" w:h="11910"/>
          <w:pgMar w:top="620" w:right="660" w:bottom="800" w:left="780" w:header="0" w:footer="605" w:gutter="0"/>
          <w:cols w:equalWidth="0" w:space="708">
            <w:col w:w="6790" w:space="0"/>
          </w:cols>
          <w:noEndnote/>
        </w:sectPr>
      </w:pPr>
      <w:r w:rsidRPr="00FA0557" w:rsidR="00FA0557">
        <w:rPr>
          <w:color w:val="343434"/>
          <w:sz w:val="15"/>
          <w:szCs w:val="15"/>
          <w:lang w:val="pl-PL"/>
        </w:rPr>
        <w:t xml:space="preserve">Laikykite prietaisą ir naudojimo instrukcijas originalioje pakuotėje. Naudokite originalią pakuotę, kad užtikrintumėte prietaiso saugumą ir apsaugą. </w:t>
      </w:r>
    </w:p>
    <w:p w:rsidRPr="00FA0557" w:rsidR="00014081" w:rsidP="00713CF0">
      <w:pPr>
        <w:pStyle w:val="BodyText"/>
        <w:kinsoku w:val="0"/>
        <w:overflowPunct w:val="0"/>
        <w:spacing w:line="20" w:lineRule="atLeast"/>
        <w:ind w:start="113"/>
        <w:rPr>
          <w:sz w:val="2"/>
          <w:szCs w:val="2"/>
          <w:lang w:val="pl-PL"/>
        </w:rPr>
        <w:sectPr>
          <w:type w:val="continuous"/>
          <w:pgSz w:w="8230" w:h="11910"/>
          <w:pgMar w:top="800" w:right="760" w:bottom="280" w:left="760" w:header="708" w:footer="708" w:gutter="0"/>
          <w:cols w:equalWidth="0" w:space="708">
            <w:col w:w="6710" w:space="0"/>
          </w:cols>
          <w:noEndnote/>
        </w:sectPr>
      </w:pPr>
      <w:bookmarkStart w:name="15-4-27说明书A5_页面_57.tif" w:id="10"/>
      <w:bookmarkStart w:name="15-4-27说明书A5_页面_58.tif" w:id="11"/>
      <w:bookmarkEnd w:id="10"/>
      <w:bookmarkEnd w:id="11"/>
    </w:p>
    <w:p>
      <w:pPr>
        <w:pStyle w:val="BodyText"/>
        <w:tabs>
          <w:tab w:val="left" w:pos="6646"/>
        </w:tabs>
        <w:kinsoku w:val="0"/>
        <w:overflowPunct w:val="0"/>
        <w:spacing w:before="137"/>
        <w:ind w:start="218"/>
        <w:rPr>
          <w:color w:val="000000"/>
          <w:sz w:val="29"/>
          <w:szCs w:val="29"/>
          <w:lang w:val="pl-PL"/>
        </w:rPr>
      </w:pPr>
      <w:bookmarkStart w:name="15-4-27说明书A5_页面_59.tif" w:id="12"/>
      <w:bookmarkEnd w:id="12"/>
      <w:r w:rsidRPr="00FA0557" w:rsidR="00FA0557">
        <w:rPr>
          <w:color w:val="EDEDED"/>
          <w:highlight w:val="black"/>
          <w:lang w:val="pl-PL"/>
        </w:rPr>
        <w:t xml:space="preserve">II </w:t>
      </w:r>
      <w:r w:rsidRPr="00FA0557">
        <w:rPr>
          <w:color w:val="FDFDFD"/>
          <w:sz w:val="29"/>
          <w:szCs w:val="29"/>
          <w:lang w:val="pl-PL"/>
        </w:rPr>
        <w:tab/>
        <w:t xml:space="preserve">DALIES</w:t>
      </w:r>
      <w:r w:rsidRPr="00FA0557" w:rsidR="00FA0557">
        <w:rPr>
          <w:color w:val="EDEDED"/>
          <w:highlight w:val="black"/>
          <w:lang w:val="pl-PL"/>
        </w:rPr>
        <w:t xml:space="preserve"> SĄRAŠAS</w:t>
      </w:r>
    </w:p>
    <w:p w:rsidRPr="00FA0557" w:rsidR="00014081" w:rsidP="00713CF0">
      <w:pPr>
        <w:pStyle w:val="BodyText"/>
        <w:kinsoku w:val="0"/>
        <w:overflowPunct w:val="0"/>
        <w:spacing w:line="200" w:lineRule="atLeast"/>
        <w:ind w:start="117"/>
        <w:rPr>
          <w:sz w:val="20"/>
          <w:szCs w:val="20"/>
          <w:lang w:val="pl-PL"/>
        </w:rPr>
      </w:pPr>
      <w:r>
        <w:rPr>
          <w:noProof/>
          <w:sz w:val="20"/>
          <w:szCs w:val="20"/>
          <w:lang w:val="pl-PL" w:eastAsia="pl-PL"/>
        </w:rPr>
        <w:pict>
          <v:group id="Group 42" style="width:303.65pt;height:269.8pt;mso-left-percent:-10001;mso-position-horizontal-relative:char;mso-position-vertical-relative:line;mso-top-percent:-10001" coordsize="6073,5396" coordorigin="0,0" o:spid="_x0000_i1053">
            <v:rect id="Rectangle 43" style="width:5740;height:5400;left:332;position:absolute;visibility:visible" o:spid="_x0000_s1054" filled="f" stroked="f">
              <v:textbox inset="0,0,0,0">
                <w:txbxContent>
                  <w:p w:rsidR="00A622B0">
                    <w:pPr>
                      <w:widowControl/>
                      <w:autoSpaceDE/>
                      <w:autoSpaceDN/>
                      <w:adjustRightInd/>
                      <w:spacing w:line="5400" w:lineRule="atLeast"/>
                    </w:pPr>
                    <w:r>
                      <w:rPr>
                        <w:noProof/>
                        <w:lang w:val="pl-PL" w:eastAsia="pl-PL"/>
                      </w:rPr>
                      <w:pict>
                        <v:shape id="Obraz 33" style="width:270.86pt;height:254.98pt;visibility:visible" o:spid="_x0000_i1055" filled="f" stroked="f" type="#_x0000_t75">
                          <v:imagedata o:title="" r:id="rId39"/>
                        </v:shape>
                      </w:pict>
                    </w:r>
                  </w:p>
                  <w:p w:rsidR="00A622B0"/>
                </w:txbxContent>
              </v:textbox>
            </v:rect>
            <v:shape id="Freeform 44" style="width:5479;height:20;left:4;mso-wrap-style:square;position:absolute;top:5357;v-text-anchor:top;visibility:visible" coordsize="5479,20" coordorigin="0,0" o:spid="_x0000_s1056" filled="f" strokeweight="0.48pt" path="m,hal5478,hae">
              <v:path arrowok="t" o:connecttype="custom" o:connectlocs="0,0;5478,0" o:connectangles="0,0"/>
            </v:shape>
            <w10:wrap type="none"/>
            <w10:anchorlock/>
          </v:group>
        </w:pict>
      </w:r>
    </w:p>
    <w:p w:rsidRPr="00FA0557" w:rsidR="00014081" w:rsidP="00713CF0">
      <w:pPr>
        <w:pStyle w:val="BodyText"/>
        <w:kinsoku w:val="0"/>
        <w:overflowPunct w:val="0"/>
        <w:spacing w:line="200" w:lineRule="atLeast"/>
        <w:ind w:start="117"/>
        <w:rPr>
          <w:sz w:val="20"/>
          <w:szCs w:val="20"/>
          <w:lang w:val="pl-PL"/>
        </w:rPr>
        <w:sectPr>
          <w:pgSz w:w="8230" w:h="11910"/>
          <w:pgMar w:top="620" w:right="660" w:bottom="800" w:left="760" w:header="0" w:footer="605" w:gutter="0"/>
          <w:cols w:equalWidth="0" w:space="708">
            <w:col w:w="6810" w:space="0"/>
          </w:cols>
          <w:noEndnote/>
        </w:sectPr>
      </w:pPr>
    </w:p>
    <w:p>
      <w:pPr>
        <w:pStyle w:val="BodyText"/>
        <w:kinsoku w:val="0"/>
        <w:overflowPunct w:val="0"/>
        <w:spacing w:line="131" w:lineRule="exact"/>
        <w:ind w:start="209" w:firstLine="9"/>
        <w:rPr>
          <w:color w:val="000000"/>
          <w:sz w:val="14"/>
          <w:szCs w:val="14"/>
          <w:lang w:val="pl-PL"/>
        </w:rPr>
      </w:pPr>
      <w:r w:rsidRPr="00FA0557">
        <w:rPr>
          <w:color w:val="343434"/>
          <w:spacing w:val="-4"/>
          <w:w w:val="120"/>
          <w:sz w:val="14"/>
          <w:szCs w:val="14"/>
          <w:lang w:val="pl-PL"/>
        </w:rPr>
        <w:t xml:space="preserve">1</w:t>
      </w:r>
      <w:r w:rsidRPr="00FA0557">
        <w:rPr>
          <w:color w:val="5E5E5E"/>
          <w:spacing w:val="-3"/>
          <w:w w:val="120"/>
          <w:sz w:val="14"/>
          <w:szCs w:val="14"/>
          <w:lang w:val="pl-PL"/>
        </w:rPr>
        <w:t xml:space="preserve">. </w:t>
      </w:r>
      <w:r w:rsidRPr="00FA0557" w:rsidR="00FA0557">
        <w:rPr>
          <w:color w:val="343434"/>
          <w:spacing w:val="-5"/>
          <w:w w:val="120"/>
          <w:sz w:val="14"/>
          <w:szCs w:val="14"/>
          <w:lang w:val="pl-PL"/>
        </w:rPr>
        <w:t xml:space="preserve">kabelis</w:t>
      </w:r>
    </w:p>
    <w:p>
      <w:pPr>
        <w:pStyle w:val="BodyText"/>
        <w:kinsoku w:val="0"/>
        <w:overflowPunct w:val="0"/>
        <w:spacing w:before="69" w:line="350" w:lineRule="auto"/>
        <w:ind w:start="209" w:end="851"/>
        <w:rPr>
          <w:color w:val="343434"/>
          <w:spacing w:val="-2"/>
          <w:w w:val="115"/>
          <w:sz w:val="14"/>
          <w:szCs w:val="14"/>
          <w:lang w:val="pl-PL"/>
        </w:rPr>
      </w:pPr>
      <w:r w:rsidRPr="00FA0557" w:rsidR="00014081">
        <w:rPr>
          <w:color w:val="343434"/>
          <w:spacing w:val="-1"/>
          <w:w w:val="115"/>
          <w:sz w:val="14"/>
          <w:szCs w:val="14"/>
          <w:lang w:val="pl-PL"/>
        </w:rPr>
        <w:t xml:space="preserve">3</w:t>
      </w:r>
      <w:r w:rsidRPr="00FA0557" w:rsidR="00014081">
        <w:rPr>
          <w:color w:val="5E5E5E"/>
          <w:spacing w:val="-1"/>
          <w:w w:val="115"/>
          <w:sz w:val="14"/>
          <w:szCs w:val="14"/>
          <w:lang w:val="pl-PL"/>
        </w:rPr>
        <w:t xml:space="preserve">. </w:t>
      </w:r>
      <w:r w:rsidRPr="00FA0557">
        <w:rPr>
          <w:color w:val="343434"/>
          <w:spacing w:val="-2"/>
          <w:w w:val="115"/>
          <w:sz w:val="14"/>
          <w:szCs w:val="14"/>
          <w:lang w:val="pl-PL"/>
        </w:rPr>
        <w:t xml:space="preserve">varžtas</w:t>
      </w:r>
    </w:p>
    <w:p>
      <w:pPr>
        <w:pStyle w:val="BodyText"/>
        <w:kinsoku w:val="0"/>
        <w:overflowPunct w:val="0"/>
        <w:spacing w:before="69" w:line="350" w:lineRule="auto"/>
        <w:ind w:start="209" w:end="-160"/>
        <w:rPr>
          <w:color w:val="343434"/>
          <w:spacing w:val="-2"/>
          <w:w w:val="115"/>
          <w:sz w:val="14"/>
          <w:szCs w:val="14"/>
          <w:lang w:val="pl-PL"/>
        </w:rPr>
      </w:pPr>
      <w:r w:rsidRPr="00FA0557">
        <w:rPr>
          <w:color w:val="343434"/>
          <w:spacing w:val="-2"/>
          <w:w w:val="115"/>
          <w:sz w:val="14"/>
          <w:szCs w:val="14"/>
          <w:lang w:val="pl-PL"/>
        </w:rPr>
        <w:t xml:space="preserve">5. armatūra</w:t>
      </w:r>
    </w:p>
    <w:p>
      <w:pPr>
        <w:pStyle w:val="BodyText"/>
        <w:kinsoku w:val="0"/>
        <w:overflowPunct w:val="0"/>
        <w:spacing w:before="69" w:line="350" w:lineRule="auto"/>
        <w:ind w:start="209" w:end="-160"/>
        <w:rPr>
          <w:color w:val="000000"/>
          <w:sz w:val="14"/>
          <w:szCs w:val="14"/>
          <w:lang w:val="pl-PL"/>
        </w:rPr>
      </w:pPr>
      <w:r w:rsidRPr="00FA0557">
        <w:rPr>
          <w:color w:val="212121"/>
          <w:spacing w:val="-1"/>
          <w:w w:val="115"/>
          <w:sz w:val="14"/>
          <w:szCs w:val="14"/>
          <w:lang w:val="pl-PL"/>
        </w:rPr>
        <w:t xml:space="preserve">7</w:t>
      </w:r>
      <w:r w:rsidRPr="00FA0557">
        <w:rPr>
          <w:color w:val="5E5E5E"/>
          <w:spacing w:val="-1"/>
          <w:w w:val="115"/>
          <w:sz w:val="14"/>
          <w:szCs w:val="14"/>
          <w:lang w:val="pl-PL"/>
        </w:rPr>
        <w:t xml:space="preserve">. </w:t>
      </w:r>
      <w:r w:rsidRPr="00FA0557" w:rsidR="00FA0557">
        <w:rPr>
          <w:color w:val="343434"/>
          <w:spacing w:val="-2"/>
          <w:w w:val="115"/>
          <w:sz w:val="14"/>
          <w:szCs w:val="14"/>
          <w:lang w:val="pl-PL"/>
        </w:rPr>
        <w:t xml:space="preserve">anglies šepetėlis</w:t>
      </w:r>
    </w:p>
    <w:p>
      <w:pPr>
        <w:pStyle w:val="BodyText"/>
        <w:kinsoku w:val="0"/>
        <w:overflowPunct w:val="0"/>
        <w:spacing w:before="7" w:line="343" w:lineRule="auto"/>
        <w:ind w:start="218" w:end="856" w:hanging="10"/>
        <w:rPr>
          <w:color w:val="343434"/>
          <w:w w:val="105"/>
          <w:sz w:val="14"/>
          <w:szCs w:val="14"/>
          <w:lang w:val="pl-PL"/>
        </w:rPr>
      </w:pPr>
      <w:r w:rsidRPr="00FA0557" w:rsidR="00014081">
        <w:rPr>
          <w:color w:val="343434"/>
          <w:w w:val="105"/>
          <w:sz w:val="14"/>
          <w:szCs w:val="14"/>
          <w:lang w:val="pl-PL"/>
        </w:rPr>
        <w:t xml:space="preserve">9. </w:t>
      </w:r>
      <w:r w:rsidRPr="00FA0557">
        <w:rPr>
          <w:color w:val="343434"/>
          <w:spacing w:val="-1"/>
          <w:w w:val="105"/>
          <w:sz w:val="14"/>
          <w:szCs w:val="14"/>
          <w:lang w:val="pl-PL"/>
        </w:rPr>
        <w:t xml:space="preserve">jungiklis</w:t>
      </w:r>
    </w:p>
    <w:p>
      <w:pPr>
        <w:pStyle w:val="BodyText"/>
        <w:kinsoku w:val="0"/>
        <w:overflowPunct w:val="0"/>
        <w:spacing w:before="7" w:line="343" w:lineRule="auto"/>
        <w:ind w:start="218" w:end="856" w:hanging="10"/>
        <w:rPr>
          <w:color w:val="000000"/>
          <w:sz w:val="14"/>
          <w:szCs w:val="14"/>
          <w:lang w:val="pl-PL"/>
        </w:rPr>
      </w:pPr>
      <w:r w:rsidRPr="00FA0557">
        <w:rPr>
          <w:color w:val="343434"/>
          <w:w w:val="105"/>
          <w:sz w:val="14"/>
          <w:szCs w:val="14"/>
          <w:lang w:val="pl-PL"/>
        </w:rPr>
        <w:t xml:space="preserve">11. </w:t>
      </w:r>
      <w:r w:rsidRPr="00FA0557" w:rsidR="00FA0557">
        <w:rPr>
          <w:color w:val="343434"/>
          <w:w w:val="105"/>
          <w:sz w:val="14"/>
          <w:szCs w:val="14"/>
          <w:lang w:val="pl-PL"/>
        </w:rPr>
        <w:t xml:space="preserve">varžtas</w:t>
      </w:r>
    </w:p>
    <w:p>
      <w:pPr>
        <w:pStyle w:val="BodyText"/>
        <w:kinsoku w:val="0"/>
        <w:overflowPunct w:val="0"/>
        <w:spacing w:before="11"/>
        <w:ind w:start="218"/>
        <w:rPr>
          <w:color w:val="000000"/>
          <w:sz w:val="14"/>
          <w:szCs w:val="14"/>
          <w:lang w:val="pl-PL"/>
        </w:rPr>
      </w:pPr>
      <w:r w:rsidRPr="00FA0557" w:rsidR="00FA0557">
        <w:rPr>
          <w:color w:val="343434"/>
          <w:w w:val="110"/>
          <w:sz w:val="14"/>
          <w:szCs w:val="14"/>
          <w:lang w:val="pl-PL"/>
        </w:rPr>
        <w:t xml:space="preserve">13. būstas</w:t>
      </w:r>
    </w:p>
    <w:p>
      <w:pPr>
        <w:pStyle w:val="BodyText"/>
        <w:kinsoku w:val="0"/>
        <w:overflowPunct w:val="0"/>
        <w:spacing w:before="69"/>
        <w:ind w:start="218"/>
        <w:rPr>
          <w:color w:val="000000"/>
          <w:sz w:val="14"/>
          <w:szCs w:val="14"/>
          <w:lang w:val="pl-PL"/>
        </w:rPr>
      </w:pPr>
      <w:r w:rsidRPr="00FA0557">
        <w:rPr>
          <w:color w:val="343434"/>
          <w:w w:val="110"/>
          <w:sz w:val="14"/>
          <w:szCs w:val="14"/>
          <w:lang w:val="pl-PL"/>
        </w:rPr>
        <w:t xml:space="preserve">15. </w:t>
      </w:r>
      <w:r w:rsidRPr="00FA0557" w:rsidR="00FA0557">
        <w:rPr>
          <w:color w:val="343434"/>
          <w:w w:val="110"/>
          <w:sz w:val="14"/>
          <w:szCs w:val="14"/>
          <w:lang w:val="pl-PL"/>
        </w:rPr>
        <w:t xml:space="preserve">guolis</w:t>
      </w:r>
    </w:p>
    <w:p>
      <w:pPr>
        <w:pStyle w:val="BodyText"/>
        <w:kinsoku w:val="0"/>
        <w:overflowPunct w:val="0"/>
        <w:spacing w:before="79" w:line="357" w:lineRule="auto"/>
        <w:ind w:start="218" w:end="72"/>
        <w:rPr>
          <w:color w:val="343434"/>
          <w:w w:val="105"/>
          <w:sz w:val="14"/>
          <w:szCs w:val="14"/>
          <w:lang w:val="pl-PL"/>
        </w:rPr>
      </w:pPr>
      <w:r w:rsidRPr="00FA0557" w:rsidR="00014081">
        <w:rPr>
          <w:color w:val="343434"/>
          <w:spacing w:val="-1"/>
          <w:w w:val="105"/>
          <w:sz w:val="14"/>
          <w:szCs w:val="14"/>
          <w:lang w:val="pl-PL"/>
        </w:rPr>
        <w:t xml:space="preserve">17</w:t>
      </w:r>
      <w:r w:rsidRPr="00FA0557" w:rsidR="00014081">
        <w:rPr>
          <w:color w:val="010101"/>
          <w:spacing w:val="-1"/>
          <w:w w:val="105"/>
          <w:sz w:val="14"/>
          <w:szCs w:val="14"/>
          <w:lang w:val="pl-PL"/>
        </w:rPr>
        <w:t xml:space="preserve">.</w:t>
      </w:r>
      <w:r w:rsidRPr="00FA0557">
        <w:rPr>
          <w:color w:val="343434"/>
          <w:spacing w:val="1"/>
          <w:w w:val="105"/>
          <w:sz w:val="14"/>
          <w:szCs w:val="14"/>
          <w:lang w:val="pl-PL"/>
        </w:rPr>
        <w:t xml:space="preserve">žiedas</w:t>
      </w:r>
      <w:r w:rsidRPr="00FA0557">
        <w:rPr>
          <w:color w:val="343434"/>
          <w:w w:val="105"/>
          <w:sz w:val="14"/>
          <w:szCs w:val="14"/>
          <w:lang w:val="pl-PL"/>
        </w:rPr>
        <w:t xml:space="preserve">.</w:t>
      </w:r>
    </w:p>
    <w:p>
      <w:pPr>
        <w:pStyle w:val="BodyText"/>
        <w:kinsoku w:val="0"/>
        <w:overflowPunct w:val="0"/>
        <w:spacing w:before="79" w:line="357" w:lineRule="auto"/>
        <w:ind w:start="218" w:end="72"/>
        <w:rPr>
          <w:color w:val="000000"/>
          <w:sz w:val="14"/>
          <w:szCs w:val="14"/>
          <w:lang w:val="pl-PL"/>
        </w:rPr>
      </w:pPr>
      <w:r w:rsidRPr="00FA0557" w:rsidR="00FA0557">
        <w:rPr>
          <w:color w:val="343434"/>
          <w:w w:val="105"/>
          <w:sz w:val="14"/>
          <w:szCs w:val="14"/>
          <w:lang w:val="pl-PL"/>
        </w:rPr>
        <w:t xml:space="preserve">19. </w:t>
      </w:r>
      <w:r w:rsidR="00FA0557">
        <w:rPr>
          <w:color w:val="343434"/>
          <w:w w:val="105"/>
          <w:sz w:val="14"/>
          <w:szCs w:val="14"/>
          <w:lang w:val="pl-PL"/>
        </w:rPr>
        <w:t xml:space="preserve">transmisija</w:t>
      </w:r>
    </w:p>
    <w:p>
      <w:pPr>
        <w:pStyle w:val="BodyText"/>
        <w:kinsoku w:val="0"/>
        <w:overflowPunct w:val="0"/>
        <w:spacing w:line="154" w:lineRule="exact"/>
        <w:ind w:start="209"/>
        <w:rPr>
          <w:color w:val="000000"/>
          <w:sz w:val="14"/>
          <w:szCs w:val="14"/>
          <w:lang w:val="pl-PL"/>
        </w:rPr>
      </w:pPr>
      <w:r w:rsidRPr="00FA0557">
        <w:rPr>
          <w:color w:val="343434"/>
          <w:w w:val="105"/>
          <w:sz w:val="14"/>
          <w:szCs w:val="14"/>
          <w:lang w:val="pl-PL"/>
        </w:rPr>
        <w:t xml:space="preserve">21. </w:t>
      </w:r>
      <w:r w:rsidRPr="00FA0557" w:rsidR="00FA0557">
        <w:rPr>
          <w:color w:val="343434"/>
          <w:w w:val="105"/>
          <w:sz w:val="14"/>
          <w:szCs w:val="14"/>
          <w:lang w:val="pl-PL"/>
        </w:rPr>
        <w:t xml:space="preserve">varžtas</w:t>
      </w:r>
    </w:p>
    <w:p>
      <w:pPr>
        <w:pStyle w:val="BodyText"/>
        <w:kinsoku w:val="0"/>
        <w:overflowPunct w:val="0"/>
        <w:spacing w:before="79"/>
        <w:ind w:start="209"/>
        <w:rPr>
          <w:color w:val="000000"/>
          <w:sz w:val="14"/>
          <w:szCs w:val="14"/>
          <w:lang w:val="pl-PL"/>
        </w:rPr>
      </w:pPr>
      <w:r w:rsidRPr="00FA0557">
        <w:rPr>
          <w:color w:val="343434"/>
          <w:w w:val="105"/>
          <w:sz w:val="14"/>
          <w:szCs w:val="14"/>
          <w:lang w:val="pl-PL"/>
        </w:rPr>
        <w:t xml:space="preserve">23. </w:t>
      </w:r>
      <w:r w:rsidRPr="00FA0557" w:rsidR="00FA0557">
        <w:rPr>
          <w:color w:val="343434"/>
          <w:w w:val="105"/>
          <w:sz w:val="14"/>
          <w:szCs w:val="14"/>
          <w:lang w:val="pl-PL"/>
        </w:rPr>
        <w:t xml:space="preserve">varžtas</w:t>
      </w:r>
    </w:p>
    <w:p>
      <w:pPr>
        <w:pStyle w:val="BodyText"/>
        <w:kinsoku w:val="0"/>
        <w:overflowPunct w:val="0"/>
        <w:spacing w:before="69"/>
        <w:ind w:start="209"/>
        <w:rPr>
          <w:color w:val="000000"/>
          <w:sz w:val="14"/>
          <w:szCs w:val="14"/>
          <w:lang w:val="pl-PL"/>
        </w:rPr>
      </w:pPr>
      <w:r w:rsidRPr="00FA0557">
        <w:rPr>
          <w:color w:val="343434"/>
          <w:w w:val="105"/>
          <w:sz w:val="14"/>
          <w:szCs w:val="14"/>
          <w:lang w:val="pl-PL"/>
        </w:rPr>
        <w:t xml:space="preserve">25. </w:t>
      </w:r>
      <w:r w:rsidRPr="00FA0557" w:rsidR="00FA0557">
        <w:rPr>
          <w:color w:val="343434"/>
          <w:w w:val="105"/>
          <w:sz w:val="14"/>
          <w:szCs w:val="14"/>
          <w:lang w:val="pl-PL"/>
        </w:rPr>
        <w:t xml:space="preserve">guolis</w:t>
      </w:r>
    </w:p>
    <w:p>
      <w:pPr>
        <w:pStyle w:val="BodyText"/>
        <w:kinsoku w:val="0"/>
        <w:overflowPunct w:val="0"/>
        <w:spacing w:before="79"/>
        <w:ind w:start="209"/>
        <w:rPr>
          <w:color w:val="000000"/>
          <w:sz w:val="14"/>
          <w:szCs w:val="14"/>
          <w:lang w:val="pl-PL"/>
        </w:rPr>
      </w:pPr>
      <w:r w:rsidRPr="00FA0557">
        <w:rPr>
          <w:color w:val="343434"/>
          <w:w w:val="105"/>
          <w:sz w:val="14"/>
          <w:szCs w:val="14"/>
          <w:lang w:val="pl-PL"/>
        </w:rPr>
        <w:t xml:space="preserve">27. </w:t>
      </w:r>
      <w:r w:rsidRPr="00FA0557" w:rsidR="00FA0557">
        <w:rPr>
          <w:color w:val="343434"/>
          <w:spacing w:val="-2"/>
          <w:w w:val="105"/>
          <w:sz w:val="14"/>
          <w:szCs w:val="14"/>
          <w:lang w:val="pl-PL"/>
        </w:rPr>
        <w:t xml:space="preserve">įrenginio komponentas</w:t>
      </w:r>
    </w:p>
    <w:p>
      <w:pPr>
        <w:pStyle w:val="BodyText"/>
        <w:kinsoku w:val="0"/>
        <w:overflowPunct w:val="0"/>
        <w:spacing w:before="69"/>
        <w:ind w:start="209"/>
        <w:rPr>
          <w:rFonts w:ascii="SimSun" w:cs="SimSun"/>
          <w:color w:val="000000"/>
          <w:sz w:val="11"/>
          <w:szCs w:val="11"/>
          <w:lang w:val="pl-PL"/>
        </w:rPr>
      </w:pPr>
      <w:r w:rsidRPr="00FA0557">
        <w:rPr>
          <w:color w:val="343434"/>
          <w:w w:val="105"/>
          <w:sz w:val="14"/>
          <w:szCs w:val="14"/>
          <w:lang w:val="pl-PL"/>
        </w:rPr>
        <w:t xml:space="preserve">29. </w:t>
      </w:r>
      <w:r w:rsidRPr="00FA0557" w:rsidR="00FA0557">
        <w:rPr>
          <w:color w:val="343434"/>
          <w:w w:val="105"/>
          <w:sz w:val="14"/>
          <w:szCs w:val="14"/>
          <w:lang w:val="pl-PL"/>
        </w:rPr>
        <w:t xml:space="preserve">ašmenų laikiklis</w:t>
      </w:r>
    </w:p>
    <w:p>
      <w:pPr>
        <w:pStyle w:val="BodyText"/>
        <w:kinsoku w:val="0"/>
        <w:overflowPunct w:val="0"/>
        <w:spacing w:before="79"/>
        <w:ind w:start="209"/>
        <w:rPr>
          <w:color w:val="000000"/>
          <w:sz w:val="14"/>
          <w:szCs w:val="14"/>
          <w:lang w:val="pl-PL"/>
        </w:rPr>
      </w:pPr>
      <w:r w:rsidRPr="00FA0557">
        <w:rPr>
          <w:color w:val="343434"/>
          <w:w w:val="105"/>
          <w:sz w:val="14"/>
          <w:szCs w:val="14"/>
          <w:lang w:val="pl-PL"/>
        </w:rPr>
        <w:t xml:space="preserve">31. </w:t>
      </w:r>
      <w:r w:rsidRPr="00FA0557" w:rsidR="00FA0557">
        <w:rPr>
          <w:color w:val="343434"/>
          <w:w w:val="105"/>
          <w:sz w:val="14"/>
          <w:szCs w:val="14"/>
          <w:lang w:val="pl-PL"/>
        </w:rPr>
        <w:t xml:space="preserve">siurbimo elementas</w:t>
      </w:r>
    </w:p>
    <w:p>
      <w:pPr>
        <w:pStyle w:val="BodyText"/>
        <w:kinsoku w:val="0"/>
        <w:overflowPunct w:val="0"/>
        <w:spacing w:before="69"/>
        <w:ind w:start="209"/>
        <w:rPr>
          <w:color w:val="000000"/>
          <w:sz w:val="14"/>
          <w:szCs w:val="14"/>
          <w:lang w:val="pl-PL"/>
        </w:rPr>
      </w:pPr>
      <w:r w:rsidRPr="00FA0557">
        <w:rPr>
          <w:color w:val="343434"/>
          <w:w w:val="105"/>
          <w:sz w:val="14"/>
          <w:szCs w:val="14"/>
          <w:lang w:val="pl-PL"/>
        </w:rPr>
        <w:t xml:space="preserve">33. </w:t>
      </w:r>
      <w:r w:rsidRPr="00FA0557" w:rsidR="00FA0557">
        <w:rPr>
          <w:color w:val="343434"/>
          <w:w w:val="105"/>
          <w:sz w:val="14"/>
          <w:szCs w:val="14"/>
          <w:lang w:val="pl-PL"/>
        </w:rPr>
        <w:t xml:space="preserve">varžtas</w:t>
      </w:r>
    </w:p>
    <w:p>
      <w:pPr>
        <w:pStyle w:val="BodyText"/>
        <w:kinsoku w:val="0"/>
        <w:overflowPunct w:val="0"/>
        <w:spacing w:before="79"/>
        <w:ind w:start="209"/>
        <w:rPr>
          <w:color w:val="000000"/>
          <w:sz w:val="14"/>
          <w:szCs w:val="14"/>
          <w:lang w:val="pl-PL"/>
        </w:rPr>
      </w:pPr>
      <w:r w:rsidRPr="00FA0557">
        <w:rPr>
          <w:color w:val="343434"/>
          <w:w w:val="105"/>
          <w:sz w:val="14"/>
          <w:szCs w:val="14"/>
          <w:lang w:val="pl-PL"/>
        </w:rPr>
        <w:t xml:space="preserve">35. </w:t>
      </w:r>
      <w:r w:rsidRPr="00FA0557" w:rsidR="00FA0557">
        <w:rPr>
          <w:color w:val="343434"/>
          <w:w w:val="105"/>
          <w:sz w:val="14"/>
          <w:szCs w:val="14"/>
          <w:lang w:val="pl-PL"/>
        </w:rPr>
        <w:t xml:space="preserve">raktas</w:t>
      </w:r>
    </w:p>
    <w:p>
      <w:pPr>
        <w:pStyle w:val="BodyText"/>
        <w:kinsoku w:val="0"/>
        <w:overflowPunct w:val="0"/>
        <w:spacing w:line="131" w:lineRule="exact"/>
        <w:ind w:start="209"/>
        <w:rPr>
          <w:rFonts w:ascii="SimSun" w:cs="SimSun"/>
          <w:color w:val="000000"/>
          <w:sz w:val="10"/>
          <w:szCs w:val="10"/>
          <w:lang w:val="pl-PL"/>
        </w:rPr>
      </w:pPr>
      <w:r w:rsidRPr="00FA0557">
        <w:rPr>
          <w:rFonts w:ascii="Times New Roman" w:hAnsi="Times New Roman" w:cs="Times New Roman"/>
          <w:w w:val="105"/>
          <w:sz w:val="24"/>
          <w:szCs w:val="24"/>
          <w:lang w:val="pl-PL"/>
        </w:rPr>
        <w:br w:type="column"/>
      </w:r>
      <w:r w:rsidRPr="00FA0557">
        <w:rPr>
          <w:color w:val="343434"/>
          <w:w w:val="105"/>
          <w:sz w:val="14"/>
          <w:szCs w:val="14"/>
          <w:lang w:val="pl-PL"/>
        </w:rPr>
        <w:t xml:space="preserve">2. </w:t>
      </w:r>
      <w:r w:rsidRPr="00FA0557" w:rsidR="00FA0557">
        <w:rPr>
          <w:color w:val="343434"/>
          <w:w w:val="105"/>
          <w:sz w:val="14"/>
          <w:szCs w:val="14"/>
          <w:lang w:val="pl-PL"/>
        </w:rPr>
        <w:t xml:space="preserve">greičio reguliatorius</w:t>
      </w:r>
    </w:p>
    <w:p>
      <w:pPr>
        <w:pStyle w:val="BodyText"/>
        <w:kinsoku w:val="0"/>
        <w:overflowPunct w:val="0"/>
        <w:spacing w:before="69"/>
        <w:ind w:start="209"/>
        <w:rPr>
          <w:color w:val="000000"/>
          <w:sz w:val="14"/>
          <w:szCs w:val="14"/>
          <w:lang w:val="pl-PL"/>
        </w:rPr>
      </w:pPr>
      <w:r w:rsidRPr="00FA0557">
        <w:rPr>
          <w:color w:val="343434"/>
          <w:spacing w:val="5"/>
          <w:w w:val="110"/>
          <w:sz w:val="14"/>
          <w:szCs w:val="14"/>
          <w:lang w:val="pl-PL"/>
        </w:rPr>
        <w:t xml:space="preserve">4</w:t>
      </w:r>
      <w:r w:rsidRPr="00FA0557">
        <w:rPr>
          <w:color w:val="5E5E5E"/>
          <w:spacing w:val="4"/>
          <w:w w:val="110"/>
          <w:sz w:val="14"/>
          <w:szCs w:val="14"/>
          <w:lang w:val="pl-PL"/>
        </w:rPr>
        <w:t xml:space="preserve">. </w:t>
      </w:r>
      <w:r w:rsidRPr="00FA0557" w:rsidR="00FA0557">
        <w:rPr>
          <w:color w:val="343434"/>
          <w:w w:val="110"/>
          <w:sz w:val="14"/>
          <w:szCs w:val="14"/>
          <w:lang w:val="pl-PL"/>
        </w:rPr>
        <w:t xml:space="preserve">kabelių apsauga</w:t>
      </w:r>
    </w:p>
    <w:p>
      <w:pPr>
        <w:pStyle w:val="BodyText"/>
        <w:kinsoku w:val="0"/>
        <w:overflowPunct w:val="0"/>
        <w:spacing w:before="79"/>
        <w:ind w:start="209"/>
        <w:rPr>
          <w:color w:val="000000"/>
          <w:sz w:val="14"/>
          <w:szCs w:val="14"/>
          <w:lang w:val="pl-PL"/>
        </w:rPr>
      </w:pPr>
      <w:r w:rsidRPr="00FA0557">
        <w:rPr>
          <w:color w:val="343434"/>
          <w:w w:val="110"/>
          <w:sz w:val="14"/>
          <w:szCs w:val="14"/>
          <w:lang w:val="pl-PL"/>
        </w:rPr>
        <w:t xml:space="preserve">6. </w:t>
      </w:r>
      <w:r w:rsidRPr="00FA0557" w:rsidR="00FA0557">
        <w:rPr>
          <w:color w:val="343434"/>
          <w:w w:val="110"/>
          <w:sz w:val="14"/>
          <w:szCs w:val="14"/>
          <w:lang w:val="pl-PL"/>
        </w:rPr>
        <w:t xml:space="preserve">guolis</w:t>
      </w:r>
    </w:p>
    <w:p>
      <w:pPr>
        <w:pStyle w:val="BodyText"/>
        <w:kinsoku w:val="0"/>
        <w:overflowPunct w:val="0"/>
        <w:spacing w:before="69"/>
        <w:ind w:start="209"/>
        <w:rPr>
          <w:color w:val="000000"/>
          <w:sz w:val="14"/>
          <w:szCs w:val="14"/>
          <w:lang w:val="pl-PL"/>
        </w:rPr>
      </w:pPr>
      <w:r>
        <w:rPr>
          <w:noProof/>
          <w:lang w:val="pl-PL" w:eastAsia="pl-PL"/>
        </w:rPr>
        <w:pict>
          <v:shape id="Freeform 45" style="width:2.85pt;height:0;margin-top:10.25pt;margin-left:226.4pt;mso-height-percent:0;mso-height-relative:page;mso-position-horizontal-relative:page;mso-width-percent:0;mso-width-relative:page;mso-wrap-distance-bottom:0;mso-wrap-distance-left:9pt;mso-wrap-distance-right:9pt;mso-wrap-distance-top:0;mso-wrap-style:square;position:absolute;v-text-anchor:top;visibility:visible;z-index:-251654144" coordsize="58,20" coordorigin="0,0" o:spid="_x0000_s1057" o:allowincell="f" filled="f" strokeweight="0.48pt" path="m,hal58,e">
            <v:path arrowok="t" o:connecttype="custom" o:connectlocs="0,0;36195,0" o:connectangles="0,0"/>
          </v:shape>
        </w:pict>
      </w:r>
      <w:r w:rsidRPr="00FA0557">
        <w:rPr>
          <w:color w:val="343434"/>
          <w:spacing w:val="2"/>
          <w:w w:val="110"/>
          <w:sz w:val="14"/>
          <w:szCs w:val="14"/>
          <w:lang w:val="pl-PL"/>
        </w:rPr>
        <w:t xml:space="preserve">8</w:t>
      </w:r>
      <w:r w:rsidRPr="00FA0557">
        <w:rPr>
          <w:color w:val="5E5E5E"/>
          <w:spacing w:val="2"/>
          <w:w w:val="110"/>
          <w:sz w:val="14"/>
          <w:szCs w:val="14"/>
          <w:lang w:val="pl-PL"/>
        </w:rPr>
        <w:t xml:space="preserve">. </w:t>
      </w:r>
      <w:r w:rsidRPr="00FA0557" w:rsidR="00FA0557">
        <w:rPr>
          <w:color w:val="343434"/>
          <w:w w:val="110"/>
          <w:sz w:val="14"/>
          <w:szCs w:val="14"/>
          <w:lang w:val="pl-PL"/>
        </w:rPr>
        <w:t xml:space="preserve">įrenginio komponentas</w:t>
      </w:r>
    </w:p>
    <w:p>
      <w:pPr>
        <w:pStyle w:val="BodyText"/>
        <w:kinsoku w:val="0"/>
        <w:overflowPunct w:val="0"/>
        <w:spacing w:before="79"/>
        <w:ind w:start="218"/>
        <w:rPr>
          <w:color w:val="000000"/>
          <w:sz w:val="14"/>
          <w:szCs w:val="14"/>
          <w:lang w:val="pl-PL"/>
        </w:rPr>
      </w:pPr>
      <w:r w:rsidRPr="00FA0557">
        <w:rPr>
          <w:color w:val="343434"/>
          <w:w w:val="110"/>
          <w:sz w:val="14"/>
          <w:szCs w:val="14"/>
          <w:lang w:val="pl-PL"/>
        </w:rPr>
        <w:t xml:space="preserve">10. </w:t>
      </w:r>
      <w:r w:rsidRPr="00FA0557" w:rsidR="00FA0557">
        <w:rPr>
          <w:color w:val="343434"/>
          <w:spacing w:val="-3"/>
          <w:w w:val="110"/>
          <w:sz w:val="14"/>
          <w:szCs w:val="14"/>
          <w:lang w:val="pl-PL"/>
        </w:rPr>
        <w:t xml:space="preserve">kabelio spaustukas</w:t>
      </w:r>
    </w:p>
    <w:p>
      <w:pPr>
        <w:pStyle w:val="BodyText"/>
        <w:kinsoku w:val="0"/>
        <w:overflowPunct w:val="0"/>
        <w:spacing w:before="69"/>
        <w:ind w:start="218"/>
        <w:rPr>
          <w:color w:val="000000"/>
          <w:sz w:val="14"/>
          <w:szCs w:val="14"/>
          <w:lang w:val="pl-PL"/>
        </w:rPr>
      </w:pPr>
      <w:r w:rsidRPr="00FA0557">
        <w:rPr>
          <w:color w:val="343434"/>
          <w:w w:val="105"/>
          <w:sz w:val="14"/>
          <w:szCs w:val="14"/>
          <w:lang w:val="pl-PL"/>
        </w:rPr>
        <w:t xml:space="preserve">12. </w:t>
      </w:r>
      <w:r w:rsidRPr="00FA0557" w:rsidR="00FA0557">
        <w:rPr>
          <w:color w:val="343434"/>
          <w:w w:val="105"/>
          <w:sz w:val="14"/>
          <w:szCs w:val="14"/>
          <w:lang w:val="pl-PL"/>
        </w:rPr>
        <w:t xml:space="preserve">rotorius</w:t>
      </w:r>
    </w:p>
    <w:p>
      <w:pPr>
        <w:pStyle w:val="BodyText"/>
        <w:kinsoku w:val="0"/>
        <w:overflowPunct w:val="0"/>
        <w:spacing w:before="79" w:line="343" w:lineRule="auto"/>
        <w:ind w:start="218" w:end="1154"/>
        <w:rPr>
          <w:color w:val="343434"/>
          <w:spacing w:val="-2"/>
          <w:w w:val="110"/>
          <w:sz w:val="14"/>
          <w:szCs w:val="14"/>
          <w:lang w:val="pl-PL"/>
        </w:rPr>
      </w:pPr>
      <w:r w:rsidRPr="00FA0557" w:rsidR="00014081">
        <w:rPr>
          <w:color w:val="343434"/>
          <w:w w:val="110"/>
          <w:sz w:val="14"/>
          <w:szCs w:val="14"/>
          <w:lang w:val="pl-PL"/>
        </w:rPr>
        <w:t xml:space="preserve">14. </w:t>
      </w:r>
      <w:r w:rsidRPr="00FA0557">
        <w:rPr>
          <w:color w:val="343434"/>
          <w:spacing w:val="-2"/>
          <w:w w:val="110"/>
          <w:sz w:val="14"/>
          <w:szCs w:val="14"/>
          <w:lang w:val="pl-PL"/>
        </w:rPr>
        <w:t xml:space="preserve">atsvaro elementas</w:t>
      </w:r>
    </w:p>
    <w:p>
      <w:pPr>
        <w:pStyle w:val="BodyText"/>
        <w:kinsoku w:val="0"/>
        <w:overflowPunct w:val="0"/>
        <w:spacing w:before="79" w:line="343" w:lineRule="auto"/>
        <w:ind w:start="218" w:end="1154"/>
        <w:rPr>
          <w:color w:val="000000"/>
          <w:sz w:val="14"/>
          <w:szCs w:val="14"/>
          <w:lang w:val="pl-PL"/>
        </w:rPr>
      </w:pPr>
      <w:r w:rsidRPr="00FA0557">
        <w:rPr>
          <w:color w:val="424242"/>
          <w:spacing w:val="-1"/>
          <w:w w:val="110"/>
          <w:sz w:val="14"/>
          <w:szCs w:val="14"/>
          <w:lang w:val="pl-PL"/>
        </w:rPr>
        <w:t xml:space="preserve">16</w:t>
      </w:r>
      <w:r w:rsidRPr="00FA0557">
        <w:rPr>
          <w:color w:val="5E5E5E"/>
          <w:spacing w:val="-1"/>
          <w:w w:val="110"/>
          <w:sz w:val="14"/>
          <w:szCs w:val="14"/>
          <w:lang w:val="pl-PL"/>
        </w:rPr>
        <w:t xml:space="preserve">. </w:t>
      </w:r>
      <w:r w:rsidRPr="00FA0557" w:rsidR="00FA0557">
        <w:rPr>
          <w:color w:val="343434"/>
          <w:spacing w:val="-2"/>
          <w:w w:val="110"/>
          <w:sz w:val="14"/>
          <w:szCs w:val="14"/>
          <w:lang w:val="pl-PL"/>
        </w:rPr>
        <w:t xml:space="preserve">guolis</w:t>
      </w:r>
    </w:p>
    <w:p>
      <w:pPr>
        <w:pStyle w:val="BodyText"/>
        <w:kinsoku w:val="0"/>
        <w:overflowPunct w:val="0"/>
        <w:spacing w:before="11"/>
        <w:ind w:start="218"/>
        <w:rPr>
          <w:color w:val="000000"/>
          <w:sz w:val="14"/>
          <w:szCs w:val="14"/>
          <w:lang w:val="pl-PL"/>
        </w:rPr>
      </w:pPr>
      <w:r w:rsidRPr="00FA0557">
        <w:rPr>
          <w:color w:val="343434"/>
          <w:w w:val="110"/>
          <w:sz w:val="14"/>
          <w:szCs w:val="14"/>
          <w:lang w:val="pl-PL"/>
        </w:rPr>
        <w:t xml:space="preserve">18. </w:t>
      </w:r>
      <w:r w:rsidRPr="00FA0557" w:rsidR="00FA0557">
        <w:rPr>
          <w:color w:val="343434"/>
          <w:spacing w:val="-1"/>
          <w:w w:val="110"/>
          <w:sz w:val="14"/>
          <w:szCs w:val="14"/>
          <w:lang w:val="pl-PL"/>
        </w:rPr>
        <w:t xml:space="preserve">ašis</w:t>
      </w:r>
    </w:p>
    <w:p>
      <w:pPr>
        <w:pStyle w:val="BodyText"/>
        <w:kinsoku w:val="0"/>
        <w:overflowPunct w:val="0"/>
        <w:spacing w:before="79"/>
        <w:ind w:start="209"/>
        <w:rPr>
          <w:color w:val="000000"/>
          <w:sz w:val="14"/>
          <w:szCs w:val="14"/>
          <w:lang w:val="pl-PL"/>
        </w:rPr>
      </w:pPr>
      <w:r w:rsidRPr="00FA0557">
        <w:rPr>
          <w:color w:val="343434"/>
          <w:w w:val="110"/>
          <w:sz w:val="14"/>
          <w:szCs w:val="14"/>
          <w:lang w:val="pl-PL"/>
        </w:rPr>
        <w:t xml:space="preserve">20. </w:t>
      </w:r>
      <w:r w:rsidRPr="00FA0557" w:rsidR="00FA0557">
        <w:rPr>
          <w:color w:val="424242"/>
          <w:w w:val="110"/>
          <w:sz w:val="14"/>
          <w:szCs w:val="14"/>
          <w:lang w:val="pl-PL"/>
        </w:rPr>
        <w:t xml:space="preserve">galva</w:t>
      </w:r>
    </w:p>
    <w:p>
      <w:pPr>
        <w:pStyle w:val="BodyText"/>
        <w:kinsoku w:val="0"/>
        <w:overflowPunct w:val="0"/>
        <w:spacing w:before="48"/>
        <w:ind w:start="209"/>
        <w:rPr>
          <w:color w:val="000000"/>
          <w:sz w:val="14"/>
          <w:szCs w:val="14"/>
          <w:lang w:val="pl-PL"/>
        </w:rPr>
      </w:pPr>
      <w:r w:rsidRPr="00FA0557">
        <w:rPr>
          <w:color w:val="343434"/>
          <w:w w:val="105"/>
          <w:sz w:val="14"/>
          <w:szCs w:val="14"/>
          <w:lang w:val="pl-PL"/>
        </w:rPr>
        <w:t xml:space="preserve">22. </w:t>
      </w:r>
      <w:r w:rsidRPr="00FA0557" w:rsidR="00FA0557">
        <w:rPr>
          <w:color w:val="424242"/>
          <w:w w:val="110"/>
          <w:sz w:val="14"/>
          <w:szCs w:val="14"/>
          <w:lang w:val="pl-PL"/>
        </w:rPr>
        <w:t xml:space="preserve">būstas</w:t>
      </w:r>
    </w:p>
    <w:p>
      <w:pPr>
        <w:pStyle w:val="BodyText"/>
        <w:kinsoku w:val="0"/>
        <w:overflowPunct w:val="0"/>
        <w:spacing w:before="69"/>
        <w:ind w:start="209"/>
        <w:rPr>
          <w:color w:val="343434"/>
          <w:spacing w:val="-11"/>
          <w:w w:val="105"/>
          <w:sz w:val="14"/>
          <w:szCs w:val="14"/>
          <w:lang w:val="pl-PL"/>
        </w:rPr>
      </w:pPr>
      <w:r w:rsidRPr="00FA0557">
        <w:rPr>
          <w:color w:val="343434"/>
          <w:w w:val="105"/>
          <w:sz w:val="14"/>
          <w:szCs w:val="14"/>
          <w:lang w:val="pl-PL"/>
        </w:rPr>
        <w:t xml:space="preserve">24. </w:t>
      </w:r>
      <w:r w:rsidRPr="00FA0557" w:rsidR="00FA0557">
        <w:rPr>
          <w:color w:val="343434"/>
          <w:w w:val="105"/>
          <w:sz w:val="14"/>
          <w:szCs w:val="14"/>
          <w:lang w:val="pl-PL"/>
        </w:rPr>
        <w:t xml:space="preserve">guolis</w:t>
      </w:r>
    </w:p>
    <w:p>
      <w:pPr>
        <w:pStyle w:val="BodyText"/>
        <w:kinsoku w:val="0"/>
        <w:overflowPunct w:val="0"/>
        <w:spacing w:before="79" w:line="350" w:lineRule="auto"/>
        <w:ind w:start="209" w:end="1557"/>
        <w:rPr>
          <w:color w:val="212121"/>
          <w:w w:val="110"/>
          <w:sz w:val="14"/>
          <w:szCs w:val="14"/>
          <w:lang w:val="pl-PL"/>
        </w:rPr>
      </w:pPr>
      <w:r w:rsidRPr="00FA0557" w:rsidR="00014081">
        <w:rPr>
          <w:color w:val="343434"/>
          <w:w w:val="110"/>
          <w:sz w:val="14"/>
          <w:szCs w:val="14"/>
          <w:lang w:val="pl-PL"/>
        </w:rPr>
        <w:t xml:space="preserve">26. </w:t>
      </w:r>
      <w:r w:rsidRPr="00FA0557">
        <w:rPr>
          <w:color w:val="212121"/>
          <w:w w:val="110"/>
          <w:sz w:val="14"/>
          <w:szCs w:val="14"/>
          <w:lang w:val="pl-PL"/>
        </w:rPr>
        <w:t xml:space="preserve">vidinis žiedas</w:t>
      </w:r>
    </w:p>
    <w:p>
      <w:pPr>
        <w:pStyle w:val="BodyText"/>
        <w:kinsoku w:val="0"/>
        <w:overflowPunct w:val="0"/>
        <w:spacing w:before="79" w:line="350" w:lineRule="auto"/>
        <w:ind w:start="209" w:end="1557"/>
        <w:rPr>
          <w:color w:val="343434"/>
          <w:w w:val="110"/>
          <w:sz w:val="14"/>
          <w:szCs w:val="14"/>
          <w:lang w:val="pl-PL"/>
        </w:rPr>
      </w:pPr>
      <w:r w:rsidRPr="00FA0557" w:rsidR="00014081">
        <w:rPr>
          <w:color w:val="343434"/>
          <w:spacing w:val="-1"/>
          <w:w w:val="110"/>
          <w:sz w:val="14"/>
          <w:szCs w:val="14"/>
          <w:lang w:val="pl-PL"/>
        </w:rPr>
        <w:t xml:space="preserve">28</w:t>
      </w:r>
      <w:r w:rsidRPr="00FA0557" w:rsidR="00014081">
        <w:rPr>
          <w:color w:val="5E5E5E"/>
          <w:spacing w:val="-1"/>
          <w:w w:val="110"/>
          <w:sz w:val="14"/>
          <w:szCs w:val="14"/>
          <w:lang w:val="pl-PL"/>
        </w:rPr>
        <w:t xml:space="preserve">. </w:t>
      </w:r>
      <w:r w:rsidRPr="00FA0557">
        <w:rPr>
          <w:color w:val="343434"/>
          <w:w w:val="110"/>
          <w:sz w:val="14"/>
          <w:szCs w:val="14"/>
          <w:lang w:val="pl-PL"/>
        </w:rPr>
        <w:t xml:space="preserve">šachta </w:t>
      </w:r>
    </w:p>
    <w:p>
      <w:pPr>
        <w:pStyle w:val="BodyText"/>
        <w:kinsoku w:val="0"/>
        <w:overflowPunct w:val="0"/>
        <w:spacing w:before="79" w:line="350" w:lineRule="auto"/>
        <w:ind w:start="209" w:end="1557"/>
        <w:rPr>
          <w:color w:val="343434"/>
          <w:spacing w:val="-1"/>
          <w:w w:val="110"/>
          <w:sz w:val="14"/>
          <w:szCs w:val="14"/>
          <w:lang w:val="pl-PL"/>
        </w:rPr>
      </w:pPr>
      <w:r w:rsidRPr="00FA0557">
        <w:rPr>
          <w:color w:val="343434"/>
          <w:spacing w:val="-1"/>
          <w:w w:val="110"/>
          <w:sz w:val="14"/>
          <w:szCs w:val="14"/>
          <w:lang w:val="pl-PL"/>
        </w:rPr>
        <w:t xml:space="preserve">30</w:t>
      </w:r>
      <w:r w:rsidRPr="00FA0557">
        <w:rPr>
          <w:color w:val="5E5E5E"/>
          <w:spacing w:val="-1"/>
          <w:w w:val="110"/>
          <w:sz w:val="14"/>
          <w:szCs w:val="14"/>
          <w:lang w:val="pl-PL"/>
        </w:rPr>
        <w:t xml:space="preserve">. </w:t>
      </w:r>
      <w:r w:rsidRPr="00FA0557" w:rsidR="00FA0557">
        <w:rPr>
          <w:color w:val="343434"/>
          <w:w w:val="105"/>
          <w:sz w:val="14"/>
          <w:szCs w:val="14"/>
          <w:lang w:val="pl-PL"/>
        </w:rPr>
        <w:t xml:space="preserve">varžtas</w:t>
      </w:r>
    </w:p>
    <w:p>
      <w:pPr>
        <w:pStyle w:val="BodyText"/>
        <w:kinsoku w:val="0"/>
        <w:overflowPunct w:val="0"/>
        <w:spacing w:line="158" w:lineRule="exact"/>
        <w:ind w:start="209"/>
        <w:rPr>
          <w:color w:val="000000"/>
          <w:sz w:val="14"/>
          <w:szCs w:val="14"/>
          <w:lang w:val="pl-PL"/>
        </w:rPr>
      </w:pPr>
      <w:r w:rsidRPr="00FA0557">
        <w:rPr>
          <w:color w:val="343434"/>
          <w:spacing w:val="-4"/>
          <w:w w:val="110"/>
          <w:sz w:val="14"/>
          <w:szCs w:val="14"/>
          <w:lang w:val="pl-PL"/>
        </w:rPr>
        <w:t xml:space="preserve">32</w:t>
      </w:r>
      <w:r w:rsidRPr="00FA0557">
        <w:rPr>
          <w:color w:val="5E5E5E"/>
          <w:spacing w:val="-2"/>
          <w:w w:val="110"/>
          <w:sz w:val="14"/>
          <w:szCs w:val="14"/>
          <w:lang w:val="pl-PL"/>
        </w:rPr>
        <w:t xml:space="preserve">. </w:t>
      </w:r>
      <w:r w:rsidRPr="00FA0557" w:rsidR="00FA0557">
        <w:rPr>
          <w:color w:val="343434"/>
          <w:spacing w:val="-3"/>
          <w:w w:val="110"/>
          <w:sz w:val="14"/>
          <w:szCs w:val="14"/>
          <w:lang w:val="pl-PL"/>
        </w:rPr>
        <w:t xml:space="preserve">siurbimo elemento pagrindas</w:t>
      </w:r>
    </w:p>
    <w:p>
      <w:pPr>
        <w:pStyle w:val="BodyText"/>
        <w:kinsoku w:val="0"/>
        <w:overflowPunct w:val="0"/>
        <w:spacing w:before="79"/>
        <w:ind w:start="209"/>
        <w:rPr>
          <w:color w:val="000000"/>
          <w:sz w:val="14"/>
          <w:szCs w:val="14"/>
          <w:lang w:val="pl-PL"/>
        </w:rPr>
      </w:pPr>
      <w:r w:rsidRPr="00FA0557">
        <w:rPr>
          <w:color w:val="343434"/>
          <w:w w:val="105"/>
          <w:sz w:val="14"/>
          <w:szCs w:val="14"/>
          <w:lang w:val="pl-PL"/>
        </w:rPr>
        <w:t xml:space="preserve">34. </w:t>
      </w:r>
      <w:r w:rsidRPr="00FA0557" w:rsidR="00FA0557">
        <w:rPr>
          <w:color w:val="343434"/>
          <w:w w:val="105"/>
          <w:sz w:val="14"/>
          <w:szCs w:val="14"/>
          <w:lang w:val="pl-PL"/>
        </w:rPr>
        <w:t xml:space="preserve">pavasaris</w:t>
      </w:r>
    </w:p>
    <w:p>
      <w:pPr>
        <w:pStyle w:val="BodyText"/>
        <w:kinsoku w:val="0"/>
        <w:overflowPunct w:val="0"/>
        <w:spacing w:before="69"/>
        <w:ind w:start="209"/>
        <w:rPr>
          <w:color w:val="000000"/>
          <w:sz w:val="14"/>
          <w:szCs w:val="14"/>
          <w:lang w:val="pl-PL"/>
        </w:rPr>
      </w:pPr>
      <w:r w:rsidRPr="00FA0557">
        <w:rPr>
          <w:color w:val="343434"/>
          <w:w w:val="110"/>
          <w:sz w:val="14"/>
          <w:szCs w:val="14"/>
          <w:lang w:val="pl-PL"/>
        </w:rPr>
        <w:t xml:space="preserve">36. </w:t>
      </w:r>
      <w:r w:rsidRPr="00FA0557" w:rsidR="00FA0557">
        <w:rPr>
          <w:color w:val="424242"/>
          <w:w w:val="110"/>
          <w:sz w:val="14"/>
          <w:szCs w:val="14"/>
          <w:lang w:val="pl-PL"/>
        </w:rPr>
        <w:t xml:space="preserve">vidinis žiedas</w:t>
      </w:r>
    </w:p>
    <w:p w:rsidRPr="00FA0557" w:rsidR="00014081" w:rsidP="00713CF0">
      <w:pPr>
        <w:pStyle w:val="BodyText"/>
        <w:kinsoku w:val="0"/>
        <w:overflowPunct w:val="0"/>
        <w:spacing w:before="69"/>
        <w:ind w:start="209"/>
        <w:rPr>
          <w:color w:val="000000"/>
          <w:sz w:val="14"/>
          <w:szCs w:val="14"/>
          <w:lang w:val="pl-PL"/>
        </w:rPr>
        <w:sectPr>
          <w:type w:val="continuous"/>
          <w:pgSz w:w="8230" w:h="11910"/>
          <w:pgMar w:top="800" w:right="660" w:bottom="280" w:left="760" w:header="708" w:footer="708" w:gutter="0"/>
          <w:cols w:equalWidth="0" w:space="708" w:num="2">
            <w:col w:w="2108" w:space="1279"/>
            <w:col w:w="3423" w:space="0"/>
          </w:cols>
          <w:noEndnote/>
        </w:sectPr>
      </w:pPr>
    </w:p>
    <w:p w:rsidRPr="00FA0557" w:rsidR="00014081" w:rsidP="00713CF0">
      <w:pPr>
        <w:pStyle w:val="BodyText"/>
        <w:kinsoku w:val="0"/>
        <w:overflowPunct w:val="0"/>
        <w:spacing w:before="11"/>
        <w:ind w:start="0"/>
        <w:rPr>
          <w:sz w:val="4"/>
          <w:szCs w:val="4"/>
          <w:lang w:val="pl-PL"/>
        </w:rPr>
      </w:pPr>
    </w:p>
    <w:p w:rsidRPr="00FA0557" w:rsidR="00014081" w:rsidP="00F85668">
      <w:pPr>
        <w:pStyle w:val="BodyText"/>
        <w:kinsoku w:val="0"/>
        <w:overflowPunct w:val="0"/>
        <w:spacing w:line="20" w:lineRule="atLeast"/>
        <w:ind w:start="0"/>
        <w:rPr>
          <w:sz w:val="2"/>
          <w:szCs w:val="2"/>
          <w:lang w:val="pl-PL"/>
        </w:rPr>
        <w:sectPr>
          <w:type w:val="continuous"/>
          <w:pgSz w:w="8230" w:h="11910"/>
          <w:pgMar w:top="800" w:right="660" w:bottom="280" w:left="760" w:header="708" w:footer="708" w:gutter="0"/>
          <w:cols w:equalWidth="0" w:space="708">
            <w:col w:w="6810" w:space="0"/>
          </w:cols>
          <w:noEndnote/>
        </w:sectPr>
      </w:pPr>
    </w:p>
    <w:p>
      <w:pPr>
        <w:jc w:val="both"/>
        <w:rPr>
          <w:rFonts w:ascii="Arial-BoldMT" w:hAnsi="Arial-BoldMT" w:cs="Arial-BoldMT"/>
          <w:b/>
          <w:bCs/>
          <w:sz w:val="22"/>
          <w:szCs w:val="20"/>
        </w:rPr>
      </w:pPr>
      <w:bookmarkStart w:name="15-4-27说明书A5_页面_60.tif" w:id="13"/>
      <w:bookmarkEnd w:id="13"/>
      <w:r w:rsidRPr="00012634">
        <w:rPr>
          <w:sz w:val="22"/>
          <w:lang w:val="pl-PL"/>
        </w:rPr>
        <w:tab/>
      </w:r>
      <w:r w:rsidRPr="00012634">
        <w:rPr>
          <w:rFonts w:ascii="Arial-BoldMT" w:hAnsi="Arial-BoldMT" w:cs="Arial-BoldMT"/>
          <w:b/>
          <w:bCs/>
          <w:sz w:val="22"/>
          <w:szCs w:val="20"/>
        </w:rPr>
        <w:t xml:space="preserve">Garantijos sąlygos:</w:t>
      </w:r>
    </w:p>
    <w:p>
      <w:pPr>
        <w:jc w:val="both"/>
        <w:rPr>
          <w:rFonts w:ascii="ArialMT" w:hAnsi="ArialMT" w:cs="ArialMT"/>
          <w:sz w:val="15"/>
          <w:szCs w:val="13"/>
        </w:rPr>
      </w:pPr>
      <w:r w:rsidRPr="00012634">
        <w:rPr>
          <w:rFonts w:ascii="Arial-BoldMT" w:hAnsi="Arial-BoldMT" w:cs="Arial-BoldMT"/>
          <w:b/>
          <w:bCs/>
          <w:sz w:val="15"/>
          <w:szCs w:val="13"/>
        </w:rPr>
        <w:t xml:space="preserve">1 </w:t>
      </w:r>
      <w:r w:rsidRPr="00012634">
        <w:rPr>
          <w:rFonts w:ascii="ArialMT" w:hAnsi="ArialMT" w:cs="ArialMT"/>
          <w:sz w:val="15"/>
          <w:szCs w:val="13"/>
        </w:rPr>
        <w:t xml:space="preserve">Garantija suteikiama 12 mėnesių laikotarpiui (24 mėnesiams perkant iš vartotojų).</w:t>
      </w:r>
    </w:p>
    <w:p>
      <w:pPr>
        <w:jc w:val="both"/>
        <w:rPr>
          <w:rFonts w:ascii="ArialMT" w:hAnsi="ArialMT" w:cs="ArialMT"/>
          <w:sz w:val="15"/>
          <w:szCs w:val="13"/>
        </w:rPr>
      </w:pPr>
      <w:r w:rsidRPr="00012634">
        <w:rPr>
          <w:rFonts w:ascii="ArialMT" w:hAnsi="ArialMT" w:cs="ArialMT"/>
          <w:sz w:val="15"/>
          <w:szCs w:val="13"/>
        </w:rPr>
        <w:t xml:space="preserve">Garantija taikoma tik fiziniams prietaisui būdingiems defektams, t. y. medžiagos ar surinkimo defektams</w:t>
      </w:r>
      <w:r w:rsidRPr="00012634">
        <w:rPr>
          <w:rFonts w:ascii="Arial-BoldMT" w:hAnsi="Arial-BoldMT" w:cs="Arial-BoldMT"/>
          <w:b/>
          <w:bCs/>
          <w:sz w:val="15"/>
          <w:szCs w:val="13"/>
        </w:rPr>
        <w:t xml:space="preserve">.</w:t>
      </w:r>
    </w:p>
    <w:p>
      <w:pPr>
        <w:jc w:val="both"/>
        <w:rPr>
          <w:rFonts w:ascii="ArialMT" w:hAnsi="ArialMT" w:cs="ArialMT"/>
          <w:sz w:val="15"/>
          <w:szCs w:val="13"/>
        </w:rPr>
      </w:pPr>
      <w:r w:rsidRPr="00012634">
        <w:rPr>
          <w:rFonts w:ascii="Arial-BoldMT" w:hAnsi="Arial-BoldMT" w:cs="Arial-BoldMT"/>
          <w:b/>
          <w:bCs/>
          <w:sz w:val="15"/>
          <w:szCs w:val="13"/>
        </w:rPr>
        <w:t xml:space="preserve">(3) </w:t>
      </w:r>
      <w:r w:rsidRPr="00012634">
        <w:rPr>
          <w:rFonts w:ascii="ArialMT" w:hAnsi="ArialMT" w:cs="ArialMT"/>
          <w:sz w:val="15"/>
          <w:szCs w:val="13"/>
        </w:rPr>
        <w:t xml:space="preserve">Garantija neapima sužalojimų, atsiradusių dėl išorinių priežasčių, tokių kaip: mechaniniai sužalojimai, purvas,</w:t>
      </w:r>
    </w:p>
    <w:p>
      <w:pPr>
        <w:jc w:val="both"/>
        <w:rPr>
          <w:rFonts w:ascii="ArialMT" w:hAnsi="ArialMT" w:cs="ArialMT"/>
          <w:sz w:val="15"/>
          <w:szCs w:val="13"/>
        </w:rPr>
      </w:pPr>
      <w:r w:rsidRPr="00012634">
        <w:rPr>
          <w:rFonts w:ascii="ArialMT" w:hAnsi="ArialMT" w:cs="ArialMT"/>
          <w:sz w:val="15"/>
          <w:szCs w:val="13"/>
        </w:rPr>
        <w:t xml:space="preserve">užliejimas, atmosferos reiškiniai, netinkamas montavimas ar eksploatavimas, taip pat eksploatavimas nesilaikant eksploatavimo ir</w:t>
      </w:r>
    </w:p>
    <w:p>
      <w:pPr>
        <w:jc w:val="both"/>
        <w:rPr>
          <w:rFonts w:ascii="ArialMT" w:hAnsi="ArialMT" w:cs="ArialMT"/>
          <w:sz w:val="15"/>
          <w:szCs w:val="13"/>
        </w:rPr>
      </w:pPr>
      <w:r w:rsidRPr="00012634">
        <w:rPr>
          <w:rFonts w:ascii="ArialMT" w:hAnsi="ArialMT" w:cs="ArialMT"/>
          <w:sz w:val="15"/>
          <w:szCs w:val="13"/>
        </w:rPr>
        <w:t xml:space="preserve">tikslas. Garantas neatsako, jei įrankis pasirinktas netinkamai pagal paskirtį ir</w:t>
      </w:r>
    </w:p>
    <w:p>
      <w:pPr>
        <w:jc w:val="both"/>
        <w:rPr>
          <w:rFonts w:ascii="ArialMT" w:hAnsi="ArialMT" w:cs="ArialMT"/>
          <w:sz w:val="15"/>
          <w:szCs w:val="13"/>
        </w:rPr>
      </w:pPr>
      <w:r w:rsidRPr="00012634">
        <w:rPr>
          <w:rFonts w:ascii="ArialMT" w:hAnsi="ArialMT" w:cs="ArialMT"/>
          <w:sz w:val="15"/>
          <w:szCs w:val="13"/>
        </w:rPr>
        <w:t xml:space="preserve">piktnaudžiavimas.</w:t>
      </w:r>
    </w:p>
    <w:p>
      <w:pPr>
        <w:jc w:val="both"/>
        <w:rPr>
          <w:rFonts w:ascii="ArialMT" w:hAnsi="ArialMT" w:cs="ArialMT"/>
          <w:sz w:val="15"/>
          <w:szCs w:val="13"/>
        </w:rPr>
      </w:pPr>
      <w:r w:rsidRPr="00012634">
        <w:rPr>
          <w:rFonts w:ascii="Arial-BoldMT" w:hAnsi="Arial-BoldMT" w:cs="Arial-BoldMT"/>
          <w:b/>
          <w:bCs/>
          <w:sz w:val="15"/>
          <w:szCs w:val="13"/>
        </w:rPr>
        <w:t xml:space="preserve">(4) Dėl </w:t>
      </w:r>
      <w:r w:rsidRPr="00012634">
        <w:rPr>
          <w:rFonts w:ascii="ArialMT" w:hAnsi="ArialMT" w:cs="ArialMT"/>
          <w:sz w:val="15"/>
          <w:szCs w:val="13"/>
        </w:rPr>
        <w:t xml:space="preserve">natūralaus eksploatacinių medžiagų nusidėvėjimo garantija netaikoma tokiems elementams kaip kabeliai, akumuliatoriai, įkrovikliai, mygtukai, rankenėlės, jungikliai ir pan.</w:t>
      </w:r>
    </w:p>
    <w:p>
      <w:pPr>
        <w:jc w:val="both"/>
        <w:rPr>
          <w:rFonts w:ascii="ArialMT" w:hAnsi="ArialMT" w:cs="ArialMT"/>
          <w:sz w:val="15"/>
          <w:szCs w:val="13"/>
        </w:rPr>
      </w:pPr>
      <w:r w:rsidRPr="00012634">
        <w:rPr>
          <w:rFonts w:ascii="Arial-BoldMT" w:hAnsi="Arial-BoldMT" w:cs="Arial-BoldMT"/>
          <w:b/>
          <w:bCs/>
          <w:sz w:val="15"/>
          <w:szCs w:val="13"/>
        </w:rPr>
        <w:t xml:space="preserve">(5) </w:t>
      </w:r>
      <w:r w:rsidRPr="00012634">
        <w:rPr>
          <w:rFonts w:ascii="ArialMT" w:hAnsi="ArialMT" w:cs="ArialMT"/>
          <w:sz w:val="15"/>
          <w:szCs w:val="13"/>
        </w:rPr>
        <w:t xml:space="preserve">Klientas pristato prekes į tarnybą savo sąskaita.</w:t>
      </w:r>
    </w:p>
    <w:p>
      <w:pPr>
        <w:jc w:val="both"/>
        <w:rPr>
          <w:rFonts w:ascii="ArialMT" w:hAnsi="ArialMT" w:cs="ArialMT"/>
          <w:sz w:val="15"/>
          <w:szCs w:val="13"/>
        </w:rPr>
      </w:pPr>
      <w:r w:rsidRPr="00012634">
        <w:rPr>
          <w:rFonts w:ascii="ArialMT" w:hAnsi="ArialMT" w:cs="ArialMT"/>
          <w:sz w:val="15"/>
          <w:szCs w:val="13"/>
        </w:rPr>
        <w:t xml:space="preserve">Prietaisas į techninės priežiūros centrą turi būti pristatytas originalioje gamyklinėje pakuotėje arba pakaitinėje pakuotėje, apsaugančioje prekę nuo išorinių pažeidimų</w:t>
      </w:r>
      <w:r w:rsidRPr="00012634">
        <w:rPr>
          <w:rFonts w:ascii="Arial-BoldMT" w:hAnsi="Arial-BoldMT" w:cs="Arial-BoldMT"/>
          <w:b/>
          <w:bCs/>
          <w:sz w:val="15"/>
          <w:szCs w:val="13"/>
        </w:rPr>
        <w:t xml:space="preserve">.</w:t>
      </w:r>
    </w:p>
    <w:p>
      <w:pPr>
        <w:jc w:val="both"/>
        <w:rPr>
          <w:rFonts w:ascii="ArialMT" w:hAnsi="ArialMT" w:cs="ArialMT"/>
          <w:sz w:val="15"/>
          <w:szCs w:val="13"/>
        </w:rPr>
      </w:pPr>
      <w:r w:rsidRPr="00012634">
        <w:rPr>
          <w:rFonts w:ascii="Arial-BoldMT" w:hAnsi="Arial-BoldMT" w:cs="Arial-BoldMT"/>
          <w:b/>
          <w:bCs/>
          <w:sz w:val="15"/>
          <w:szCs w:val="13"/>
        </w:rPr>
        <w:t xml:space="preserve">7. </w:t>
      </w:r>
      <w:r w:rsidRPr="00012634">
        <w:rPr>
          <w:rFonts w:ascii="ArialMT" w:hAnsi="ArialMT" w:cs="ArialMT"/>
          <w:sz w:val="15"/>
          <w:szCs w:val="13"/>
        </w:rPr>
        <w:t xml:space="preserve">pakuotė turi būti paženklinta prekių identifikavimo numeriu, nurodytu pardavimo dieną.</w:t>
      </w:r>
    </w:p>
    <w:p>
      <w:pPr>
        <w:jc w:val="both"/>
        <w:rPr>
          <w:rFonts w:ascii="ArialMT" w:hAnsi="ArialMT" w:cs="ArialMT"/>
          <w:sz w:val="15"/>
          <w:szCs w:val="13"/>
        </w:rPr>
      </w:pPr>
      <w:r w:rsidRPr="00012634">
        <w:rPr>
          <w:rFonts w:ascii="Arial-BoldMT" w:hAnsi="Arial-BoldMT" w:cs="Arial-BoldMT"/>
          <w:b/>
          <w:bCs/>
          <w:sz w:val="15"/>
          <w:szCs w:val="13"/>
        </w:rPr>
        <w:t xml:space="preserve">8. </w:t>
      </w:r>
      <w:r w:rsidRPr="00012634">
        <w:rPr>
          <w:rFonts w:ascii="ArialMT" w:hAnsi="ArialMT" w:cs="ArialMT"/>
          <w:sz w:val="15"/>
          <w:szCs w:val="13"/>
        </w:rPr>
        <w:t xml:space="preserve">prekės bus priimtos aptarnauti pateikus pirkimo įrodymą.</w:t>
      </w:r>
    </w:p>
    <w:p>
      <w:pPr>
        <w:jc w:val="both"/>
        <w:rPr>
          <w:rFonts w:ascii="ArialMT" w:hAnsi="ArialMT" w:cs="ArialMT"/>
          <w:sz w:val="15"/>
          <w:szCs w:val="13"/>
        </w:rPr>
      </w:pPr>
      <w:r w:rsidRPr="00012634">
        <w:rPr>
          <w:rFonts w:ascii="Arial-BoldMT" w:hAnsi="Arial-BoldMT" w:cs="Arial-BoldMT"/>
          <w:b/>
          <w:bCs/>
          <w:sz w:val="15"/>
          <w:szCs w:val="13"/>
        </w:rPr>
        <w:t xml:space="preserve">9. </w:t>
      </w:r>
      <w:r w:rsidRPr="00012634">
        <w:rPr>
          <w:rFonts w:ascii="ArialMT" w:hAnsi="ArialMT" w:cs="ArialMT"/>
          <w:sz w:val="15"/>
          <w:szCs w:val="13"/>
        </w:rPr>
        <w:t xml:space="preserve">Prekių remontas pratęsiamas iki visų dokumentų pristatymo tarnybai laiko.</w:t>
      </w:r>
    </w:p>
    <w:p>
      <w:pPr>
        <w:jc w:val="both"/>
        <w:rPr>
          <w:rFonts w:ascii="ArialMT" w:hAnsi="ArialMT" w:cs="ArialMT"/>
          <w:sz w:val="15"/>
          <w:szCs w:val="13"/>
        </w:rPr>
      </w:pPr>
      <w:r w:rsidRPr="00012634">
        <w:rPr>
          <w:rFonts w:ascii="ArialMT" w:hAnsi="ArialMT" w:cs="ArialMT"/>
          <w:sz w:val="15"/>
          <w:szCs w:val="13"/>
        </w:rPr>
        <w:t xml:space="preserve">Jei klientas neturi visų dokumentų, jis turėtų informuoti aptarnavimo centrą apie savo sprendimą remontuoti prietaisą ir raštu nurodyti vieną iš aptarnavimo centro </w:t>
      </w:r>
      <w:r w:rsidRPr="00012634">
        <w:rPr>
          <w:rFonts w:ascii="ArialMT" w:hAnsi="ArialMT" w:cs="ArialMT"/>
          <w:sz w:val="15"/>
          <w:szCs w:val="13"/>
        </w:rPr>
        <w:t xml:space="preserve">nurodytų sprendimų</w:t>
      </w:r>
      <w:r w:rsidRPr="00012634">
        <w:rPr>
          <w:rFonts w:ascii="Arial-BoldMT" w:hAnsi="Arial-BoldMT" w:cs="Arial-BoldMT"/>
          <w:b/>
          <w:bCs/>
          <w:sz w:val="15"/>
          <w:szCs w:val="13"/>
        </w:rPr>
        <w:t xml:space="preserve">.</w:t>
      </w:r>
    </w:p>
    <w:p>
      <w:pPr>
        <w:jc w:val="both"/>
        <w:rPr>
          <w:rFonts w:ascii="ArialMT" w:hAnsi="ArialMT" w:cs="ArialMT"/>
          <w:sz w:val="15"/>
          <w:szCs w:val="13"/>
        </w:rPr>
      </w:pPr>
      <w:r w:rsidRPr="00012634">
        <w:rPr>
          <w:rFonts w:ascii="ArialMT" w:hAnsi="ArialMT" w:cs="ArialMT"/>
          <w:sz w:val="15"/>
          <w:szCs w:val="13"/>
        </w:rPr>
        <w:t xml:space="preserve">Grąžinamas arba aptarnaujamas gaminys turi būti sukomplektuotas. Pakuotėje turėtų būti gaminys su visomis įsigytomis sudedamosiomis dalimis.</w:t>
      </w:r>
    </w:p>
    <w:p>
      <w:pPr>
        <w:jc w:val="both"/>
        <w:rPr>
          <w:rFonts w:ascii="ArialMT" w:hAnsi="ArialMT" w:cs="ArialMT"/>
          <w:sz w:val="15"/>
          <w:szCs w:val="13"/>
        </w:rPr>
      </w:pPr>
      <w:r w:rsidRPr="00012634">
        <w:rPr>
          <w:rFonts w:ascii="ArialMT" w:hAnsi="ArialMT" w:cs="ArialMT"/>
          <w:sz w:val="15"/>
          <w:szCs w:val="13"/>
        </w:rPr>
        <w:t xml:space="preserve">Nepilnos komplektacijos gaminių siuntimas atgal gali pratęsti remonto laikotarpį arba padaryti jį neįmanomą</w:t>
      </w:r>
      <w:r w:rsidRPr="00012634">
        <w:rPr>
          <w:rFonts w:ascii="Arial-BoldMT" w:hAnsi="Arial-BoldMT" w:cs="Arial-BoldMT"/>
          <w:b/>
          <w:bCs/>
          <w:sz w:val="15"/>
          <w:szCs w:val="13"/>
        </w:rPr>
        <w:t xml:space="preserve">.</w:t>
      </w:r>
    </w:p>
    <w:p>
      <w:pPr>
        <w:jc w:val="both"/>
        <w:rPr>
          <w:rFonts w:ascii="ArialMT" w:hAnsi="ArialMT" w:cs="ArialMT"/>
          <w:sz w:val="15"/>
          <w:szCs w:val="13"/>
        </w:rPr>
      </w:pPr>
      <w:r w:rsidRPr="00012634">
        <w:rPr>
          <w:rFonts w:ascii="Arial-BoldMT" w:hAnsi="Arial-BoldMT" w:cs="Arial-BoldMT"/>
          <w:b/>
          <w:bCs/>
          <w:sz w:val="15"/>
          <w:szCs w:val="13"/>
        </w:rPr>
        <w:t xml:space="preserve">13. </w:t>
      </w:r>
      <w:r w:rsidRPr="00012634">
        <w:rPr>
          <w:rFonts w:ascii="ArialMT" w:hAnsi="ArialMT" w:cs="ArialMT"/>
          <w:sz w:val="15"/>
          <w:szCs w:val="13"/>
        </w:rPr>
        <w:t xml:space="preserve">defektai, pastebėti garantiniu laikotarpiu, bus pašalinti ne vėliau kaip per 14 dienų nuo įrangos priėmimo naudoti dienos.</w:t>
      </w:r>
    </w:p>
    <w:p>
      <w:pPr>
        <w:jc w:val="both"/>
        <w:rPr>
          <w:rFonts w:ascii="ArialMT" w:hAnsi="ArialMT" w:cs="ArialMT"/>
          <w:sz w:val="15"/>
          <w:szCs w:val="13"/>
        </w:rPr>
      </w:pPr>
      <w:r w:rsidRPr="00012634">
        <w:rPr>
          <w:rFonts w:ascii="ArialMT" w:hAnsi="ArialMT" w:cs="ArialMT"/>
          <w:sz w:val="15"/>
          <w:szCs w:val="13"/>
        </w:rPr>
        <w:t xml:space="preserve">paslaugos. Jei atsarginių dalių nėra, remonto laikas gali pailgėti, kol bus surastos dalys.</w:t>
      </w:r>
    </w:p>
    <w:p>
      <w:pPr>
        <w:jc w:val="both"/>
        <w:rPr>
          <w:rFonts w:ascii="Arial-BoldMT" w:hAnsi="Arial-BoldMT" w:cs="Arial-BoldMT"/>
          <w:b/>
          <w:bCs/>
          <w:sz w:val="15"/>
          <w:szCs w:val="13"/>
        </w:rPr>
      </w:pPr>
      <w:r w:rsidRPr="00012634">
        <w:rPr>
          <w:rFonts w:ascii="Arial-BoldMT" w:hAnsi="Arial-BoldMT" w:cs="Arial-BoldMT"/>
          <w:b/>
          <w:bCs/>
          <w:sz w:val="15"/>
          <w:szCs w:val="13"/>
        </w:rPr>
        <w:t xml:space="preserve">14. </w:t>
      </w:r>
      <w:r w:rsidRPr="00012634">
        <w:rPr>
          <w:rFonts w:ascii="ArialMT" w:hAnsi="ArialMT" w:cs="ArialMT"/>
          <w:sz w:val="15"/>
          <w:szCs w:val="13"/>
        </w:rPr>
        <w:t xml:space="preserve">Pretenzijos pagal garantiją, laidavimo ir pirkimo-pardavimo sutartį priimamos tik remiantis pirkimo įrodymu, kuriame nurodyta įsigyto įrankio tapatybė. </w:t>
      </w:r>
      <w:r w:rsidRPr="00012634">
        <w:rPr>
          <w:rFonts w:ascii="Arial-BoldMT" w:hAnsi="Arial-BoldMT" w:cs="Arial-BoldMT"/>
          <w:b/>
          <w:bCs/>
          <w:sz w:val="15"/>
          <w:szCs w:val="13"/>
        </w:rPr>
        <w:t xml:space="preserve">Garantija galioja su pirkimo įrodymu!</w:t>
      </w:r>
    </w:p>
    <w:p>
      <w:pPr>
        <w:jc w:val="both"/>
        <w:rPr>
          <w:rFonts w:ascii="ArialMT" w:hAnsi="ArialMT" w:cs="ArialMT"/>
          <w:sz w:val="15"/>
          <w:szCs w:val="13"/>
        </w:rPr>
      </w:pPr>
      <w:r w:rsidRPr="00012634">
        <w:rPr>
          <w:rFonts w:ascii="Arial-BoldMT" w:hAnsi="Arial-BoldMT" w:cs="Arial-BoldMT"/>
          <w:b/>
          <w:bCs/>
          <w:sz w:val="15"/>
          <w:szCs w:val="13"/>
        </w:rPr>
        <w:t xml:space="preserve">15 Jei </w:t>
      </w:r>
      <w:r w:rsidRPr="00012634">
        <w:rPr>
          <w:rFonts w:ascii="ArialMT" w:hAnsi="ArialMT" w:cs="ArialMT"/>
          <w:sz w:val="15"/>
          <w:szCs w:val="13"/>
        </w:rPr>
        <w:t xml:space="preserve">techninės priežiūros centras nustato, kad gedimo neįmanoma pašalinti arba kad tas pats gedimas pasikartoja nepaisant trijų remonto darbų, klientas gaus naują prietaisą.</w:t>
      </w:r>
    </w:p>
    <w:p>
      <w:pPr>
        <w:jc w:val="both"/>
        <w:rPr>
          <w:rFonts w:ascii="ArialMT" w:hAnsi="ArialMT" w:cs="ArialMT"/>
          <w:sz w:val="15"/>
          <w:szCs w:val="13"/>
        </w:rPr>
      </w:pPr>
      <w:r w:rsidRPr="00012634">
        <w:rPr>
          <w:rFonts w:ascii="Arial-BoldMT" w:hAnsi="Arial-BoldMT" w:cs="Arial-BoldMT"/>
          <w:b/>
          <w:bCs/>
          <w:sz w:val="15"/>
          <w:szCs w:val="13"/>
        </w:rPr>
        <w:t xml:space="preserve">(16) </w:t>
      </w:r>
      <w:r w:rsidRPr="00012634">
        <w:rPr>
          <w:rFonts w:ascii="ArialMT" w:hAnsi="ArialMT" w:cs="ArialMT"/>
          <w:sz w:val="15"/>
          <w:szCs w:val="13"/>
        </w:rPr>
        <w:t xml:space="preserve">Garantija nesuteikia pirkėjui teisės reikalauti atlyginti su žala susijusias negautas pajamas.</w:t>
      </w:r>
    </w:p>
    <w:p>
      <w:pPr>
        <w:jc w:val="both"/>
        <w:rPr>
          <w:rFonts w:ascii="ArialMT" w:hAnsi="ArialMT" w:cs="ArialMT"/>
          <w:sz w:val="15"/>
          <w:szCs w:val="13"/>
        </w:rPr>
      </w:pPr>
      <w:r w:rsidRPr="00012634">
        <w:rPr>
          <w:rFonts w:ascii="Arial-BoldMT" w:hAnsi="Arial-BoldMT" w:cs="Arial-BoldMT"/>
          <w:b/>
          <w:bCs/>
          <w:sz w:val="15"/>
          <w:szCs w:val="13"/>
        </w:rPr>
        <w:t xml:space="preserve">(17) </w:t>
      </w:r>
      <w:r w:rsidRPr="00012634">
        <w:rPr>
          <w:rFonts w:ascii="ArialMT" w:hAnsi="ArialMT" w:cs="ArialMT"/>
          <w:sz w:val="15"/>
          <w:szCs w:val="13"/>
        </w:rPr>
        <w:t xml:space="preserve">Ši garantija nepanaikina, neapriboja ir nesustabdo pirkėjo teisių pagal 2002 m. liepos 27 d. įstatymą. (2002 m. rugsėjo 5 d. Oficialusis leidinys Nr. 141, pozicija 1176).</w:t>
      </w:r>
    </w:p>
    <w:p>
      <w:pPr>
        <w:jc w:val="both"/>
        <w:rPr>
          <w:rFonts w:ascii="ArialMT" w:hAnsi="ArialMT" w:cs="ArialMT"/>
          <w:sz w:val="15"/>
          <w:szCs w:val="13"/>
        </w:rPr>
      </w:pPr>
      <w:r w:rsidRPr="00012634">
        <w:rPr>
          <w:rFonts w:ascii="Arial-BoldMT" w:hAnsi="Arial-BoldMT" w:cs="Arial-BoldMT"/>
          <w:b/>
          <w:bCs/>
          <w:sz w:val="15"/>
          <w:szCs w:val="13"/>
        </w:rPr>
        <w:t xml:space="preserve">(19) </w:t>
      </w:r>
      <w:r w:rsidRPr="00012634">
        <w:rPr>
          <w:rFonts w:ascii="ArialMT" w:hAnsi="ArialMT" w:cs="ArialMT"/>
          <w:sz w:val="15"/>
          <w:szCs w:val="13"/>
        </w:rPr>
        <w:t xml:space="preserve">Nereglamentuotais klausimais taikomos atitinkamos 2002 m. liepos 27 d. Įstatymo nuostatos: Dėl konkrečių vartojimo pirkimo-pardavimo sąlygų ir Civilinio kodekso pakeitimų.</w:t>
      </w:r>
    </w:p>
    <w:p w:rsidRPr="00012634" w:rsidR="00012634" w:rsidP="00012634">
      <w:pPr>
        <w:jc w:val="both"/>
        <w:rPr>
          <w:rFonts w:ascii="ArialMT" w:hAnsi="ArialMT" w:cs="ArialMT"/>
          <w:sz w:val="15"/>
          <w:szCs w:val="13"/>
        </w:rPr>
      </w:pPr>
    </w:p>
    <w:p>
      <w:pPr>
        <w:jc w:val="both"/>
        <w:rPr>
          <w:rFonts w:ascii="ArialMT" w:hAnsi="ArialMT" w:cs="ArialMT"/>
          <w:sz w:val="15"/>
          <w:szCs w:val="13"/>
        </w:rPr>
      </w:pPr>
      <w:r w:rsidRPr="00012634">
        <w:rPr>
          <w:rFonts w:ascii="ArialMT" w:hAnsi="ArialMT" w:cs="ArialMT"/>
          <w:sz w:val="15"/>
          <w:szCs w:val="13"/>
        </w:rPr>
        <w:t xml:space="preserve">GAMINTOJO ĮGALIOTASIS ATSTOVAS:</w:t>
      </w:r>
    </w:p>
    <w:p>
      <w:pPr>
        <w:jc w:val="both"/>
        <w:rPr>
          <w:rFonts w:ascii="ArialMT" w:hAnsi="ArialMT" w:cs="ArialMT"/>
          <w:sz w:val="15"/>
          <w:szCs w:val="13"/>
        </w:rPr>
      </w:pPr>
      <w:r w:rsidRPr="00012634">
        <w:rPr>
          <w:rFonts w:ascii="ArialMT" w:hAnsi="ArialMT" w:cs="ArialMT"/>
          <w:sz w:val="15"/>
          <w:szCs w:val="13"/>
        </w:rPr>
        <w:t xml:space="preserve">FOREINTRADE SP. Z O.O.; Grochowska 341 lok.174; 03822 Varšuva</w:t>
      </w:r>
    </w:p>
    <w:p w:rsidR="00012634" w:rsidP="00012634">
      <w:pPr>
        <w:rPr>
          <w:sz w:val="20"/>
        </w:rPr>
      </w:pPr>
    </w:p>
    <w:p w:rsidR="00012634" w:rsidP="00012634">
      <w:pPr>
        <w:rPr>
          <w:sz w:val="20"/>
        </w:rPr>
      </w:pPr>
    </w:p>
    <w:p w:rsidR="00012634" w:rsidP="00012634">
      <w:pPr>
        <w:rPr>
          <w:sz w:val="20"/>
        </w:rPr>
      </w:pPr>
    </w:p>
    <w:p w:rsidR="00012634" w:rsidP="00012634">
      <w:pPr>
        <w:rPr>
          <w:sz w:val="20"/>
        </w:rPr>
      </w:pPr>
    </w:p>
    <w:p w:rsidR="00012634" w:rsidP="00012634">
      <w:pPr>
        <w:rPr>
          <w:sz w:val="20"/>
        </w:rPr>
      </w:pPr>
    </w:p>
    <w:p w:rsidR="00012634" w:rsidP="00012634">
      <w:pPr>
        <w:rPr>
          <w:sz w:val="20"/>
        </w:rPr>
      </w:pPr>
    </w:p>
    <w:p w:rsidR="00012634" w:rsidP="00012634">
      <w:pPr>
        <w:rPr>
          <w:sz w:val="20"/>
        </w:rPr>
      </w:pPr>
    </w:p>
    <w:p w:rsidR="00012634" w:rsidP="00012634">
      <w:pPr>
        <w:rPr>
          <w:sz w:val="20"/>
        </w:rPr>
      </w:pPr>
    </w:p>
    <w:p w:rsidRPr="00012634" w:rsidR="00012634" w:rsidP="00012634">
      <w:pPr>
        <w:rPr>
          <w:sz w:val="18"/>
        </w:rPr>
      </w:pPr>
      <w:r>
        <w:rPr>
          <w:noProof/>
          <w:sz w:val="18"/>
          <w:lang w:val="pl-PL" w:eastAsia="pl-PL"/>
        </w:rPr>
        <w:pict>
          <v:shape id="Obraz 205" style="width:129.78pt;height:28.51pt;visibility:visible" o:spid="_x0000_i1058" filled="f" stroked="f" type="#_x0000_t75">
            <v:imagedata o:title="" r:id="rId40"/>
            <o:lock v:ext="edit" aspectratio="t"/>
          </v:shape>
        </w:pict>
      </w:r>
    </w:p>
    <w:p>
      <w:pPr>
        <w:jc w:val="center"/>
        <w:rPr>
          <w:sz w:val="28"/>
        </w:rPr>
      </w:pPr>
      <w:r w:rsidRPr="00012634">
        <w:rPr>
          <w:sz w:val="28"/>
        </w:rPr>
        <w:t xml:space="preserve">ATITIKTIES DEKLARACIJA</w:t>
      </w:r>
    </w:p>
    <w:p>
      <w:pPr>
        <w:jc w:val="center"/>
        <w:rPr>
          <w:sz w:val="18"/>
        </w:rPr>
      </w:pPr>
      <w:r w:rsidRPr="00012634">
        <w:rPr>
          <w:sz w:val="18"/>
        </w:rPr>
        <w:t xml:space="preserve">Pagal ISO/IEC 22 vadovą ir EN 45014</w:t>
      </w:r>
    </w:p>
    <w:p w:rsidRPr="00012634" w:rsidR="00012634" w:rsidP="00012634">
      <w:pPr>
        <w:rPr>
          <w:sz w:val="18"/>
        </w:rPr>
      </w:pPr>
    </w:p>
    <w:p>
      <w:pPr>
        <w:rPr>
          <w:sz w:val="18"/>
        </w:rPr>
      </w:pPr>
      <w:r w:rsidRPr="00012634">
        <w:rPr>
          <w:b/>
          <w:sz w:val="18"/>
        </w:rPr>
        <w:t xml:space="preserve">Įgaliotasis gamintojo atstovas</w:t>
      </w:r>
      <w:r w:rsidRPr="00012634">
        <w:rPr>
          <w:sz w:val="18"/>
        </w:rPr>
        <w:t xml:space="preserve">: z o.o.</w:t>
      </w:r>
    </w:p>
    <w:p>
      <w:pPr>
        <w:rPr>
          <w:sz w:val="18"/>
        </w:rPr>
      </w:pPr>
      <w:r w:rsidRPr="00012634">
        <w:rPr>
          <w:b/>
          <w:sz w:val="18"/>
        </w:rPr>
        <w:t xml:space="preserve">Įgaliotojo atstovo adresas</w:t>
      </w:r>
      <w:r w:rsidRPr="00012634">
        <w:rPr>
          <w:sz w:val="18"/>
        </w:rPr>
        <w:t xml:space="preserve">: Grochowska 341 lok.174, 03822 Varšuva</w:t>
      </w:r>
    </w:p>
    <w:p w:rsidRPr="00012634" w:rsidR="00012634" w:rsidP="00012634">
      <w:pPr>
        <w:rPr>
          <w:sz w:val="18"/>
        </w:rPr>
      </w:pPr>
    </w:p>
    <w:p>
      <w:pPr>
        <w:jc w:val="center"/>
        <w:rPr>
          <w:sz w:val="22"/>
        </w:rPr>
      </w:pPr>
      <w:r w:rsidRPr="00012634">
        <w:rPr>
          <w:sz w:val="22"/>
        </w:rPr>
        <w:t xml:space="preserve">MES PAREIŠKIAME, KAD GAMINYS ATITINKA EUROPOS STANDARTUS.</w:t>
      </w:r>
    </w:p>
    <w:p w:rsidRPr="00012634" w:rsidR="00012634" w:rsidP="00012634">
      <w:pPr>
        <w:rPr>
          <w:sz w:val="18"/>
        </w:rPr>
      </w:pPr>
    </w:p>
    <w:p>
      <w:pPr>
        <w:rPr>
          <w:sz w:val="18"/>
        </w:rPr>
      </w:pPr>
      <w:r w:rsidRPr="00012634">
        <w:rPr>
          <w:b/>
          <w:sz w:val="18"/>
        </w:rPr>
        <w:t xml:space="preserve">Produkto pavadinimas</w:t>
      </w:r>
      <w:r w:rsidRPr="00012634">
        <w:rPr>
          <w:sz w:val="18"/>
        </w:rPr>
        <w:t xml:space="preserve">: </w:t>
      </w:r>
      <w:r>
        <w:rPr>
          <w:sz w:val="18"/>
        </w:rPr>
        <w:t xml:space="preserve">daugiafunkcinis įrenginys </w:t>
      </w:r>
      <w:r w:rsidRPr="00012634">
        <w:rPr>
          <w:sz w:val="18"/>
        </w:rPr>
        <w:t xml:space="preserve">(</w:t>
      </w:r>
      <w:r w:rsidRPr="00012634">
        <w:rPr>
          <w:sz w:val="18"/>
        </w:rPr>
        <w:t xml:space="preserve">Kraft&amp;Dele prekės ženklas)</w:t>
      </w:r>
    </w:p>
    <w:p>
      <w:pPr>
        <w:rPr>
          <w:sz w:val="18"/>
        </w:rPr>
      </w:pPr>
      <w:r w:rsidRPr="00012634">
        <w:rPr>
          <w:b/>
          <w:sz w:val="18"/>
        </w:rPr>
        <w:t xml:space="preserve">Modelis </w:t>
      </w:r>
      <w:r w:rsidRPr="00012634">
        <w:rPr>
          <w:sz w:val="18"/>
        </w:rPr>
        <w:t xml:space="preserve">(prekiniai pavadinimai)</w:t>
      </w:r>
      <w:r w:rsidRPr="00012634">
        <w:rPr>
          <w:b/>
          <w:sz w:val="18"/>
        </w:rPr>
        <w:t xml:space="preserve">: </w:t>
      </w:r>
      <w:r>
        <w:rPr>
          <w:sz w:val="18"/>
        </w:rPr>
        <w:t xml:space="preserve">M0T-KT01-280 / KD1672</w:t>
      </w:r>
    </w:p>
    <w:p>
      <w:pPr>
        <w:rPr>
          <w:sz w:val="18"/>
        </w:rPr>
      </w:pPr>
      <w:r w:rsidRPr="00012634">
        <w:rPr>
          <w:b/>
          <w:sz w:val="18"/>
        </w:rPr>
        <w:t xml:space="preserve">Produkto duomenys:</w:t>
      </w:r>
      <w:r w:rsidRPr="00012634">
        <w:rPr>
          <w:sz w:val="18"/>
        </w:rPr>
        <w:tab/>
        <w:t xml:space="preserve"> Įtampa</w:t>
      </w:r>
      <w:r w:rsidRPr="00012634">
        <w:rPr>
          <w:sz w:val="18"/>
        </w:rPr>
        <w:t xml:space="preserve">230V</w:t>
      </w:r>
    </w:p>
    <w:p>
      <w:pPr>
        <w:rPr>
          <w:b/>
          <w:sz w:val="18"/>
        </w:rPr>
      </w:pPr>
      <w:r w:rsidRPr="00012634">
        <w:rPr>
          <w:b/>
          <w:sz w:val="18"/>
        </w:rPr>
        <w:t xml:space="preserve">Deklaracija: </w:t>
      </w:r>
    </w:p>
    <w:p>
      <w:pPr>
        <w:rPr>
          <w:sz w:val="18"/>
        </w:rPr>
      </w:pPr>
      <w:r w:rsidRPr="00012634">
        <w:rPr>
          <w:sz w:val="18"/>
        </w:rPr>
        <w:tab/>
        <w:t xml:space="preserve">Gaminys, kuriam taikoma ši deklaracija, atitinka EB direktyvų reikalavimus:</w:t>
      </w:r>
    </w:p>
    <w:p>
      <w:pPr>
        <w:pStyle w:val="ListParagraph"/>
        <w:widowControl/>
        <w:numPr>
          <w:ilvl w:val="0"/>
          <w:numId w:val="46"/>
        </w:numPr>
        <w:autoSpaceDE/>
        <w:autoSpaceDN/>
        <w:adjustRightInd/>
        <w:spacing w:after="200" w:line="276" w:lineRule="auto"/>
        <w:contextualSpacing/>
        <w:rPr>
          <w:sz w:val="18"/>
        </w:rPr>
      </w:pPr>
      <w:r w:rsidRPr="00012634">
        <w:rPr>
          <w:sz w:val="18"/>
        </w:rPr>
        <w:t xml:space="preserve">2006/42/EB Mašinų direktyva</w:t>
      </w:r>
    </w:p>
    <w:p>
      <w:pPr>
        <w:pStyle w:val="ListParagraph"/>
        <w:widowControl/>
        <w:numPr>
          <w:ilvl w:val="0"/>
          <w:numId w:val="46"/>
        </w:numPr>
        <w:autoSpaceDE/>
        <w:autoSpaceDN/>
        <w:adjustRightInd/>
        <w:spacing w:after="200" w:line="276" w:lineRule="auto"/>
        <w:contextualSpacing/>
        <w:rPr>
          <w:sz w:val="18"/>
        </w:rPr>
      </w:pPr>
      <w:r w:rsidRPr="00012634">
        <w:rPr>
          <w:sz w:val="18"/>
        </w:rPr>
        <w:t xml:space="preserve">2011/65/ES ROHS 2 direktyva</w:t>
      </w:r>
    </w:p>
    <w:p>
      <w:pPr>
        <w:pStyle w:val="ListParagraph"/>
        <w:widowControl/>
        <w:numPr>
          <w:ilvl w:val="0"/>
          <w:numId w:val="46"/>
        </w:numPr>
        <w:autoSpaceDE/>
        <w:autoSpaceDN/>
        <w:adjustRightInd/>
        <w:spacing w:after="200" w:line="276" w:lineRule="auto"/>
        <w:contextualSpacing/>
        <w:rPr>
          <w:sz w:val="18"/>
        </w:rPr>
      </w:pPr>
      <w:r w:rsidRPr="00012634">
        <w:rPr>
          <w:sz w:val="18"/>
        </w:rPr>
        <w:t xml:space="preserve">2000/14/EB Triukšmo emisijos direktyva</w:t>
      </w:r>
    </w:p>
    <w:p>
      <w:pPr>
        <w:rPr>
          <w:b/>
          <w:sz w:val="18"/>
        </w:rPr>
      </w:pPr>
      <w:r w:rsidRPr="00012634">
        <w:rPr>
          <w:b/>
          <w:sz w:val="18"/>
        </w:rPr>
        <w:t xml:space="preserve">Pagal standartus:</w:t>
      </w:r>
    </w:p>
    <w:p>
      <w:pPr>
        <w:rPr>
          <w:sz w:val="18"/>
        </w:rPr>
      </w:pPr>
      <w:r w:rsidRPr="00012634">
        <w:rPr>
          <w:sz w:val="16"/>
        </w:rPr>
        <w:t xml:space="preserve">EN 50581:2012; EN ISO 3744:2011</w:t>
      </w:r>
    </w:p>
    <w:p>
      <w:pPr>
        <w:rPr>
          <w:sz w:val="18"/>
        </w:rPr>
      </w:pPr>
      <w:r w:rsidRPr="00012634">
        <w:rPr>
          <w:sz w:val="18"/>
        </w:rPr>
        <w:t xml:space="preserve">Sertifikato numeris AM 50287453 0001, išduotas TUV Rheinland LGA Products GmbH (Tillystrasse 2, 90431 Nurnberg, Vokietija) </w:t>
      </w:r>
      <w:r w:rsidRPr="00012634">
        <w:rPr>
          <w:sz w:val="18"/>
        </w:rPr>
        <w:t xml:space="preserve">2014 08 </w:t>
      </w:r>
      <w:r>
        <w:rPr>
          <w:sz w:val="18"/>
        </w:rPr>
        <w:t xml:space="preserve">07.</w:t>
      </w:r>
    </w:p>
    <w:p>
      <w:pPr>
        <w:rPr>
          <w:rFonts w:ascii="Arial" w:hAnsi="Arial" w:cs="Arial"/>
          <w:sz w:val="18"/>
        </w:rPr>
      </w:pPr>
      <w:r w:rsidRPr="00012634">
        <w:rPr>
          <w:sz w:val="18"/>
        </w:rPr>
        <w:t xml:space="preserve">Asmuo, atsakingas už techninės dokumentacijos priežiūrą: Kamila Cieplak, Grochowska 341 lok.174, 03822 Varšuva</w:t>
      </w:r>
    </w:p>
    <w:p>
      <w:pPr>
        <w:tabs>
          <w:tab w:val="left" w:pos="2580"/>
        </w:tabs>
        <w:rPr>
          <w:rFonts w:ascii="Arial" w:hAnsi="Arial" w:cs="Arial"/>
          <w:sz w:val="18"/>
        </w:rPr>
      </w:pPr>
      <w:r w:rsidRPr="00012634">
        <w:rPr>
          <w:rFonts w:ascii="Arial" w:hAnsi="Arial" w:cs="Arial"/>
          <w:sz w:val="18"/>
        </w:rPr>
        <w:tab/>
        <w:t xml:space="preserve">Kamila Cieplak, Varšuva, 05.06.2017</w:t>
      </w:r>
    </w:p>
    <w:p w:rsidRPr="00FA0557" w:rsidR="00014081" w:rsidP="00012634">
      <w:pPr>
        <w:pStyle w:val="BodyText"/>
        <w:kinsoku w:val="0"/>
        <w:overflowPunct w:val="0"/>
        <w:spacing w:line="544" w:lineRule="exact"/>
        <w:ind w:start="0"/>
        <w:rPr>
          <w:color w:val="000000"/>
          <w:sz w:val="16"/>
          <w:szCs w:val="16"/>
          <w:lang w:val="pl-PL"/>
        </w:rPr>
      </w:pPr>
    </w:p>
    <w:sectPr w:rsidSect="00D009CD">
      <w:footerReference w:type="default" r:id="rId41"/>
      <w:pgSz w:w="8230" w:h="11910"/>
      <w:pgMar w:top="1060" w:right="1120" w:bottom="280" w:left="880" w:header="0" w:footer="0" w:gutter="0"/>
      <w:cols w:equalWidth="0" w:space="708">
        <w:col w:w="6230" w:space="0"/>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embedRegular r:id="rId1" w:fontKey="{10A15468-FC59-4C9B-B2A8-3353E255AB08}"/>
    <w:embedBold r:id="rId2" w:fontKey="{DBE6CB82-831A-43E1-B49D-FC5F65F77B49}"/>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embedRegular r:id="rId3" w:fontKey="{23337A46-AFAE-4B8A-987D-5385C01F7EB1}"/>
    <w:embedBold r:id="rId4" w:fontKey="{A319FE94-A8DE-4447-B299-54244A26ACC5}"/>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BoldMT">
    <w:altName w:val="Arial"/>
    <w:panose1 w:val="00000000000000000000"/>
    <w:charset w:val="00"/>
    <w:family w:val="swiss"/>
    <w:notTrueType/>
    <w:pitch w:val="default"/>
    <w:sig w:usb0="00000007" w:usb1="00000000" w:usb2="00000000" w:usb3="00000000" w:csb0="00000003" w:csb1="00000000"/>
    <w:embedRegular r:id="rId5" w:fontKey="{BDADDF38-2EB6-400B-80D4-E8721FADECC2}"/>
    <w:embedBold r:id="rId6" w:fontKey="{47F197A6-9DAC-4524-B052-E19E598CA2C3}"/>
  </w:font>
  <w:font w:name="ArialMT">
    <w:altName w:val="Arial"/>
    <w:panose1 w:val="00000000000000000000"/>
    <w:charset w:val="00"/>
    <w:family w:val="swiss"/>
    <w:notTrueType/>
    <w:pitch w:val="default"/>
    <w:sig w:usb0="00000007" w:usb1="00000000" w:usb2="00000000" w:usb3="00000000" w:csb0="00000003" w:csb1="00000000"/>
    <w:embedRegular r:id="rId7" w:fontKey="{2D2E5167-FA1E-4419-B7C2-67B67F58CD6D}"/>
  </w:font>
  <w:font w:name="Calibri">
    <w:panose1 w:val="020F0502020204030204"/>
    <w:charset w:val="EE"/>
    <w:family w:val="swiss"/>
    <w:pitch w:val="variable"/>
    <w:sig w:usb0="E00002FF" w:usb1="4000ACFF" w:usb2="00000001" w:usb3="00000000" w:csb0="0000019F" w:csb1="00000000"/>
    <w:embedRegular r:id="rId8" w:fontKey="{A4CE4171-CC52-477F-BE32-BABACCE8A8ED}"/>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2B0">
    <w:pPr>
      <w:pStyle w:val="BodyText"/>
      <w:kinsoku w:val="0"/>
      <w:overflowPunct w:val="0"/>
      <w:spacing w:line="14" w:lineRule="auto"/>
      <w:ind w:start="0"/>
      <w:rPr>
        <w:rFonts w:ascii="Times New Roman" w:hAnsi="Times New Roman" w:cs="Times New Roman"/>
        <w:sz w:val="20"/>
        <w:szCs w:val="20"/>
      </w:rPr>
    </w:pPr>
    <w:r>
      <w:rPr>
        <w:noProof/>
        <w:lang w:val="pl-PL" w:eastAsia="pl-PL"/>
      </w:rPr>
      <w:pict>
        <v:shapetype id="_x0000_t202" coordsize="21600,21600" o:spt="202" path="m,l,21600r21600,l21600,xe">
          <v:stroke joinstyle="miter"/>
          <v:path gradientshapeok="t" o:connecttype="rect"/>
        </v:shapetype>
        <v:shape id="Text Box 1" style="width:11.25pt;height:8.55pt;margin-top:553.55pt;margin-left:199.95pt;mso-position-horizontal-relative:page;mso-position-vertical-relative:page;position:absolute;visibility:visible;z-index:-251658240" o:spid="_x0000_s2049" o:allowincell="f" filled="f" stroked="f" type="#_x0000_t202">
          <v:textbox inset="0,0,0,0">
            <w:txbxContent>
              <w:p>
                <w:pPr>
                  <w:pStyle w:val="BodyText"/>
                  <w:kinsoku w:val="0"/>
                  <w:overflowPunct w:val="0"/>
                  <w:spacing w:before="4"/>
                  <w:ind w:start="40"/>
                  <w:rPr>
                    <w:rFonts w:ascii="Times New Roman" w:hAnsi="Times New Roman" w:cs="Times New Roman"/>
                    <w:color w:val="000000"/>
                    <w:sz w:val="13"/>
                    <w:szCs w:val="13"/>
                  </w:rPr>
                </w:pPr>
                <w:r w:rsidR="00D009CD">
                  <w:rPr>
                    <w:rFonts w:ascii="Times New Roman" w:hAnsi="Times New Roman" w:cs="Times New Roman"/>
                    <w:color w:val="676767"/>
                    <w:w w:val="110"/>
                    <w:sz w:val="13"/>
                    <w:szCs w:val="13"/>
                  </w:rPr>
                  <w:fldChar w:fldCharType="begin"/>
                </w:r>
                <w:r>
                  <w:rPr>
                    <w:rFonts w:ascii="Times New Roman" w:hAnsi="Times New Roman" w:cs="Times New Roman"/>
                    <w:color w:val="676767"/>
                    <w:w w:val="110"/>
                    <w:sz w:val="13"/>
                    <w:szCs w:val="13"/>
                  </w:rPr>
                  <w:instrText xml:space="preserve"> PAGE </w:instrText>
                </w:r>
                <w:r w:rsidR="00D009CD">
                  <w:rPr>
                    <w:rFonts w:ascii="Times New Roman" w:hAnsi="Times New Roman" w:cs="Times New Roman"/>
                    <w:color w:val="676767"/>
                    <w:w w:val="110"/>
                    <w:sz w:val="13"/>
                    <w:szCs w:val="13"/>
                  </w:rPr>
                  <w:fldChar w:fldCharType="separate"/>
                </w:r>
                <w:r w:rsidR="00012634">
                  <w:rPr>
                    <w:rFonts w:ascii="Times New Roman" w:hAnsi="Times New Roman" w:cs="Times New Roman"/>
                    <w:noProof/>
                    <w:color w:val="676767"/>
                    <w:w w:val="110"/>
                    <w:sz w:val="13"/>
                    <w:szCs w:val="13"/>
                  </w:rPr>
                  <w:t xml:space="preserve">2</w:t>
                </w:r>
                <w:r w:rsidR="00D009CD">
                  <w:rPr>
                    <w:rFonts w:ascii="Times New Roman" w:hAnsi="Times New Roman" w:cs="Times New Roman"/>
                    <w:color w:val="676767"/>
                    <w:w w:val="110"/>
                    <w:sz w:val="13"/>
                    <w:szCs w:val="13"/>
                  </w:rPr>
                  <w:fldChar w:fldCharType="end"/>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2B0">
    <w:pPr>
      <w:pStyle w:val="BodyText"/>
      <w:kinsoku w:val="0"/>
      <w:overflowPunct w:val="0"/>
      <w:spacing w:line="14" w:lineRule="auto"/>
      <w:ind w:start="0"/>
      <w:rPr>
        <w:rFonts w:ascii="Times New Roman" w:hAnsi="Times New Roman" w:cs="Times New Roman"/>
        <w:sz w:val="20"/>
        <w:szCs w:val="20"/>
      </w:rPr>
    </w:pPr>
    <w:r>
      <w:rPr>
        <w:noProof/>
        <w:lang w:val="pl-PL" w:eastAsia="pl-PL"/>
      </w:rPr>
      <w:pict>
        <v:shapetype id="_x0000_t202" coordsize="21600,21600" o:spt="202" path="m,l,21600r21600,l21600,xe">
          <v:stroke joinstyle="miter"/>
          <v:path gradientshapeok="t" o:connecttype="rect"/>
        </v:shapetype>
        <v:shape id="Text Box 3" style="width:10.9pt;height:8.6pt;margin-top:554pt;margin-left:200.45pt;mso-position-horizontal-relative:page;mso-position-vertical-relative:page;position:absolute;visibility:visible;z-index:-251657216" o:spid="_x0000_s2050" o:allowincell="f" filled="f" stroked="f" type="#_x0000_t202">
          <v:textbox inset="0,0,0,0">
            <w:txbxContent>
              <w:p>
                <w:pPr>
                  <w:pStyle w:val="BodyText"/>
                  <w:kinsoku w:val="0"/>
                  <w:overflowPunct w:val="0"/>
                  <w:spacing w:before="4"/>
                  <w:ind w:start="40"/>
                  <w:rPr>
                    <w:rFonts w:ascii="Times New Roman" w:hAnsi="Times New Roman" w:cs="Times New Roman"/>
                    <w:color w:val="000000"/>
                    <w:sz w:val="13"/>
                    <w:szCs w:val="13"/>
                  </w:rPr>
                </w:pPr>
                <w:r w:rsidR="00D009CD">
                  <w:rPr>
                    <w:rFonts w:ascii="Times New Roman" w:hAnsi="Times New Roman" w:cs="Times New Roman"/>
                    <w:color w:val="626262"/>
                    <w:w w:val="105"/>
                    <w:sz w:val="13"/>
                    <w:szCs w:val="13"/>
                  </w:rPr>
                  <w:fldChar w:fldCharType="begin"/>
                </w:r>
                <w:r>
                  <w:rPr>
                    <w:rFonts w:ascii="Times New Roman" w:hAnsi="Times New Roman" w:cs="Times New Roman"/>
                    <w:color w:val="626262"/>
                    <w:w w:val="105"/>
                    <w:sz w:val="13"/>
                    <w:szCs w:val="13"/>
                  </w:rPr>
                  <w:instrText xml:space="preserve"> PAGE </w:instrText>
                </w:r>
                <w:r w:rsidR="00D009CD">
                  <w:rPr>
                    <w:rFonts w:ascii="Times New Roman" w:hAnsi="Times New Roman" w:cs="Times New Roman"/>
                    <w:color w:val="626262"/>
                    <w:w w:val="105"/>
                    <w:sz w:val="13"/>
                    <w:szCs w:val="13"/>
                  </w:rPr>
                  <w:fldChar w:fldCharType="separate"/>
                </w:r>
                <w:r w:rsidR="00012634">
                  <w:rPr>
                    <w:rFonts w:ascii="Times New Roman" w:hAnsi="Times New Roman" w:cs="Times New Roman"/>
                    <w:noProof/>
                    <w:color w:val="626262"/>
                    <w:w w:val="105"/>
                    <w:sz w:val="13"/>
                    <w:szCs w:val="13"/>
                  </w:rPr>
                  <w:t xml:space="preserve">14</w:t>
                </w:r>
                <w:r w:rsidR="00D009CD">
                  <w:rPr>
                    <w:rFonts w:ascii="Times New Roman" w:hAnsi="Times New Roman" w:cs="Times New Roman"/>
                    <w:color w:val="626262"/>
                    <w:w w:val="105"/>
                    <w:sz w:val="13"/>
                    <w:szCs w:val="13"/>
                  </w:rPr>
                  <w:fldChar w:fldCharType="end"/>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2B0">
    <w:pPr>
      <w:pStyle w:val="BodyText"/>
      <w:kinsoku w:val="0"/>
      <w:overflowPunct w:val="0"/>
      <w:spacing w:line="14" w:lineRule="auto"/>
      <w:ind w:start="0"/>
      <w:rPr>
        <w:rFonts w:ascii="Times New Roman" w:hAnsi="Times New Roman" w:cs="Times New Roman"/>
        <w:sz w:val="2"/>
        <w:szCs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
      <w:numFmt w:val="lowerLetter"/>
      <w:lvlText w:val="%1."/>
      <w:lvlJc w:val="left"/>
      <w:pPr>
        <w:ind w:left="121" w:hanging="298"/>
      </w:pPr>
      <w:rPr>
        <w:rFonts w:ascii="Arial" w:hAnsi="Arial" w:cs="Arial"/>
        <w:b w:val="0"/>
        <w:bCs w:val="0"/>
        <w:color w:val="343434"/>
        <w:spacing w:val="7"/>
        <w:w w:val="104"/>
        <w:sz w:val="17"/>
        <w:szCs w:val="17"/>
      </w:rPr>
    </w:lvl>
    <w:lvl w:ilvl="1">
      <w:start w:val="0"/>
      <w:numFmt w:val="bullet"/>
      <w:lvlText w:val="•"/>
      <w:lvlJc w:val="left"/>
      <w:pPr>
        <w:ind w:left="787" w:hanging="298"/>
      </w:pPr>
    </w:lvl>
    <w:lvl w:ilvl="2">
      <w:start w:val="0"/>
      <w:numFmt w:val="bullet"/>
      <w:lvlText w:val="•"/>
      <w:lvlJc w:val="left"/>
      <w:pPr>
        <w:ind w:left="1453" w:hanging="298"/>
      </w:pPr>
    </w:lvl>
    <w:lvl w:ilvl="3">
      <w:start w:val="0"/>
      <w:numFmt w:val="bullet"/>
      <w:lvlText w:val="•"/>
      <w:lvlJc w:val="left"/>
      <w:pPr>
        <w:ind w:left="2120" w:hanging="298"/>
      </w:pPr>
    </w:lvl>
    <w:lvl w:ilvl="4">
      <w:start w:val="0"/>
      <w:numFmt w:val="bullet"/>
      <w:lvlText w:val="•"/>
      <w:lvlJc w:val="left"/>
      <w:pPr>
        <w:ind w:left="2786" w:hanging="298"/>
      </w:pPr>
    </w:lvl>
    <w:lvl w:ilvl="5">
      <w:start w:val="0"/>
      <w:numFmt w:val="bullet"/>
      <w:lvlText w:val="•"/>
      <w:lvlJc w:val="left"/>
      <w:pPr>
        <w:ind w:left="3452" w:hanging="298"/>
      </w:pPr>
    </w:lvl>
    <w:lvl w:ilvl="6">
      <w:start w:val="0"/>
      <w:numFmt w:val="bullet"/>
      <w:lvlText w:val="•"/>
      <w:lvlJc w:val="left"/>
      <w:pPr>
        <w:ind w:left="4118" w:hanging="298"/>
      </w:pPr>
    </w:lvl>
    <w:lvl w:ilvl="7">
      <w:start w:val="0"/>
      <w:numFmt w:val="bullet"/>
      <w:lvlText w:val="•"/>
      <w:lvlJc w:val="left"/>
      <w:pPr>
        <w:ind w:left="4784" w:hanging="298"/>
      </w:pPr>
    </w:lvl>
    <w:lvl w:ilvl="8">
      <w:start w:val="0"/>
      <w:numFmt w:val="bullet"/>
      <w:lvlText w:val="•"/>
      <w:lvlJc w:val="left"/>
      <w:pPr>
        <w:ind w:left="5450" w:hanging="298"/>
      </w:pPr>
    </w:lvl>
  </w:abstractNum>
  <w:abstractNum w:abstractNumId="1">
    <w:nsid w:val="00000403"/>
    <w:multiLevelType w:val="multilevel"/>
    <w:tmpl w:val="00000886"/>
    <w:lvl w:ilvl="0">
      <w:start w:val="2"/>
      <w:numFmt w:val="decimal"/>
      <w:lvlText w:val="%1-"/>
      <w:lvlJc w:val="left"/>
      <w:pPr>
        <w:ind w:left="274" w:hanging="162"/>
      </w:pPr>
      <w:rPr>
        <w:rFonts w:ascii="Arial" w:hAnsi="Arial" w:cs="Arial"/>
        <w:b w:val="0"/>
        <w:bCs w:val="0"/>
        <w:color w:val="212121"/>
        <w:w w:val="107"/>
        <w:sz w:val="17"/>
        <w:szCs w:val="17"/>
      </w:rPr>
    </w:lvl>
    <w:lvl w:ilvl="1">
      <w:start w:val="0"/>
      <w:numFmt w:val="bullet"/>
      <w:lvlText w:val="•"/>
      <w:lvlJc w:val="left"/>
      <w:pPr>
        <w:ind w:left="924" w:hanging="162"/>
      </w:pPr>
    </w:lvl>
    <w:lvl w:ilvl="2">
      <w:start w:val="0"/>
      <w:numFmt w:val="bullet"/>
      <w:lvlText w:val="•"/>
      <w:lvlJc w:val="left"/>
      <w:pPr>
        <w:ind w:left="1575" w:hanging="162"/>
      </w:pPr>
    </w:lvl>
    <w:lvl w:ilvl="3">
      <w:start w:val="0"/>
      <w:numFmt w:val="bullet"/>
      <w:lvlText w:val="•"/>
      <w:lvlJc w:val="left"/>
      <w:pPr>
        <w:ind w:left="2226" w:hanging="162"/>
      </w:pPr>
    </w:lvl>
    <w:lvl w:ilvl="4">
      <w:start w:val="0"/>
      <w:numFmt w:val="bullet"/>
      <w:lvlText w:val="•"/>
      <w:lvlJc w:val="left"/>
      <w:pPr>
        <w:ind w:left="2877" w:hanging="162"/>
      </w:pPr>
    </w:lvl>
    <w:lvl w:ilvl="5">
      <w:start w:val="0"/>
      <w:numFmt w:val="bullet"/>
      <w:lvlText w:val="•"/>
      <w:lvlJc w:val="left"/>
      <w:pPr>
        <w:ind w:left="3528" w:hanging="162"/>
      </w:pPr>
    </w:lvl>
    <w:lvl w:ilvl="6">
      <w:start w:val="0"/>
      <w:numFmt w:val="bullet"/>
      <w:lvlText w:val="•"/>
      <w:lvlJc w:val="left"/>
      <w:pPr>
        <w:ind w:left="4179" w:hanging="162"/>
      </w:pPr>
    </w:lvl>
    <w:lvl w:ilvl="7">
      <w:start w:val="0"/>
      <w:numFmt w:val="bullet"/>
      <w:lvlText w:val="•"/>
      <w:lvlJc w:val="left"/>
      <w:pPr>
        <w:ind w:left="4829" w:hanging="162"/>
      </w:pPr>
    </w:lvl>
    <w:lvl w:ilvl="8">
      <w:start w:val="0"/>
      <w:numFmt w:val="bullet"/>
      <w:lvlText w:val="•"/>
      <w:lvlJc w:val="left"/>
      <w:pPr>
        <w:ind w:left="5480" w:hanging="162"/>
      </w:pPr>
    </w:lvl>
  </w:abstractNum>
  <w:abstractNum w:abstractNumId="2">
    <w:nsid w:val="00000404"/>
    <w:multiLevelType w:val="multilevel"/>
    <w:tmpl w:val="00000887"/>
    <w:lvl w:ilvl="0">
      <w:start w:val="1"/>
      <w:numFmt w:val="lowerLetter"/>
      <w:lvlText w:val="%1."/>
      <w:lvlJc w:val="left"/>
      <w:pPr>
        <w:ind w:left="112" w:hanging="308"/>
      </w:pPr>
      <w:rPr>
        <w:rFonts w:ascii="Arial" w:hAnsi="Arial" w:cs="Arial"/>
        <w:b w:val="0"/>
        <w:bCs w:val="0"/>
        <w:color w:val="343434"/>
        <w:spacing w:val="7"/>
        <w:w w:val="104"/>
        <w:sz w:val="17"/>
        <w:szCs w:val="17"/>
      </w:rPr>
    </w:lvl>
    <w:lvl w:ilvl="1">
      <w:start w:val="0"/>
      <w:numFmt w:val="bullet"/>
      <w:lvlText w:val="•"/>
      <w:lvlJc w:val="left"/>
      <w:pPr>
        <w:ind w:left="779" w:hanging="308"/>
      </w:pPr>
    </w:lvl>
    <w:lvl w:ilvl="2">
      <w:start w:val="0"/>
      <w:numFmt w:val="bullet"/>
      <w:lvlText w:val="•"/>
      <w:lvlJc w:val="left"/>
      <w:pPr>
        <w:ind w:left="1446" w:hanging="308"/>
      </w:pPr>
    </w:lvl>
    <w:lvl w:ilvl="3">
      <w:start w:val="0"/>
      <w:numFmt w:val="bullet"/>
      <w:lvlText w:val="•"/>
      <w:lvlJc w:val="left"/>
      <w:pPr>
        <w:ind w:left="2113" w:hanging="308"/>
      </w:pPr>
    </w:lvl>
    <w:lvl w:ilvl="4">
      <w:start w:val="0"/>
      <w:numFmt w:val="bullet"/>
      <w:lvlText w:val="•"/>
      <w:lvlJc w:val="left"/>
      <w:pPr>
        <w:ind w:left="2780" w:hanging="308"/>
      </w:pPr>
    </w:lvl>
    <w:lvl w:ilvl="5">
      <w:start w:val="0"/>
      <w:numFmt w:val="bullet"/>
      <w:lvlText w:val="•"/>
      <w:lvlJc w:val="left"/>
      <w:pPr>
        <w:ind w:left="3447" w:hanging="308"/>
      </w:pPr>
    </w:lvl>
    <w:lvl w:ilvl="6">
      <w:start w:val="0"/>
      <w:numFmt w:val="bullet"/>
      <w:lvlText w:val="•"/>
      <w:lvlJc w:val="left"/>
      <w:pPr>
        <w:ind w:left="4114" w:hanging="308"/>
      </w:pPr>
    </w:lvl>
    <w:lvl w:ilvl="7">
      <w:start w:val="0"/>
      <w:numFmt w:val="bullet"/>
      <w:lvlText w:val="•"/>
      <w:lvlJc w:val="left"/>
      <w:pPr>
        <w:ind w:left="4781" w:hanging="308"/>
      </w:pPr>
    </w:lvl>
    <w:lvl w:ilvl="8">
      <w:start w:val="0"/>
      <w:numFmt w:val="bullet"/>
      <w:lvlText w:val="•"/>
      <w:lvlJc w:val="left"/>
      <w:pPr>
        <w:ind w:left="5448" w:hanging="308"/>
      </w:pPr>
    </w:lvl>
  </w:abstractNum>
  <w:abstractNum w:abstractNumId="3">
    <w:nsid w:val="00000405"/>
    <w:multiLevelType w:val="multilevel"/>
    <w:tmpl w:val="00000888"/>
    <w:lvl w:ilvl="0">
      <w:start w:val="1"/>
      <w:numFmt w:val="lowerLetter"/>
      <w:lvlText w:val="%1."/>
      <w:lvlJc w:val="left"/>
      <w:pPr>
        <w:ind w:left="112" w:hanging="298"/>
      </w:pPr>
      <w:rPr>
        <w:rFonts w:ascii="Arial" w:hAnsi="Arial" w:cs="Arial"/>
        <w:b w:val="0"/>
        <w:bCs w:val="0"/>
        <w:color w:val="363636"/>
        <w:spacing w:val="7"/>
        <w:w w:val="104"/>
        <w:sz w:val="17"/>
        <w:szCs w:val="17"/>
      </w:rPr>
    </w:lvl>
    <w:lvl w:ilvl="1">
      <w:start w:val="0"/>
      <w:numFmt w:val="bullet"/>
      <w:lvlText w:val="•"/>
      <w:lvlJc w:val="left"/>
      <w:pPr>
        <w:ind w:left="769" w:hanging="298"/>
      </w:pPr>
    </w:lvl>
    <w:lvl w:ilvl="2">
      <w:start w:val="0"/>
      <w:numFmt w:val="bullet"/>
      <w:lvlText w:val="•"/>
      <w:lvlJc w:val="left"/>
      <w:pPr>
        <w:ind w:left="1426" w:hanging="298"/>
      </w:pPr>
    </w:lvl>
    <w:lvl w:ilvl="3">
      <w:start w:val="0"/>
      <w:numFmt w:val="bullet"/>
      <w:lvlText w:val="•"/>
      <w:lvlJc w:val="left"/>
      <w:pPr>
        <w:ind w:left="2083" w:hanging="298"/>
      </w:pPr>
    </w:lvl>
    <w:lvl w:ilvl="4">
      <w:start w:val="0"/>
      <w:numFmt w:val="bullet"/>
      <w:lvlText w:val="•"/>
      <w:lvlJc w:val="left"/>
      <w:pPr>
        <w:ind w:left="2740" w:hanging="298"/>
      </w:pPr>
    </w:lvl>
    <w:lvl w:ilvl="5">
      <w:start w:val="0"/>
      <w:numFmt w:val="bullet"/>
      <w:lvlText w:val="•"/>
      <w:lvlJc w:val="left"/>
      <w:pPr>
        <w:ind w:left="3397" w:hanging="298"/>
      </w:pPr>
    </w:lvl>
    <w:lvl w:ilvl="6">
      <w:start w:val="0"/>
      <w:numFmt w:val="bullet"/>
      <w:lvlText w:val="•"/>
      <w:lvlJc w:val="left"/>
      <w:pPr>
        <w:ind w:left="4054" w:hanging="298"/>
      </w:pPr>
    </w:lvl>
    <w:lvl w:ilvl="7">
      <w:start w:val="0"/>
      <w:numFmt w:val="bullet"/>
      <w:lvlText w:val="•"/>
      <w:lvlJc w:val="left"/>
      <w:pPr>
        <w:ind w:left="4711" w:hanging="298"/>
      </w:pPr>
    </w:lvl>
    <w:lvl w:ilvl="8">
      <w:start w:val="0"/>
      <w:numFmt w:val="bullet"/>
      <w:lvlText w:val="•"/>
      <w:lvlJc w:val="left"/>
      <w:pPr>
        <w:ind w:left="5368" w:hanging="298"/>
      </w:pPr>
    </w:lvl>
  </w:abstractNum>
  <w:abstractNum w:abstractNumId="4">
    <w:nsid w:val="00000406"/>
    <w:multiLevelType w:val="multilevel"/>
    <w:tmpl w:val="00000889"/>
    <w:lvl w:ilvl="0">
      <w:start w:val="1"/>
      <w:numFmt w:val="lowerLetter"/>
      <w:lvlText w:val="%1."/>
      <w:lvlJc w:val="left"/>
      <w:pPr>
        <w:ind w:left="112" w:hanging="308"/>
      </w:pPr>
      <w:rPr>
        <w:rFonts w:ascii="Arial" w:hAnsi="Arial" w:cs="Arial"/>
        <w:b w:val="0"/>
        <w:bCs w:val="0"/>
        <w:color w:val="363636"/>
        <w:spacing w:val="7"/>
        <w:w w:val="104"/>
        <w:sz w:val="17"/>
        <w:szCs w:val="17"/>
      </w:rPr>
    </w:lvl>
    <w:lvl w:ilvl="1">
      <w:start w:val="0"/>
      <w:numFmt w:val="bullet"/>
      <w:lvlText w:val="•"/>
      <w:lvlJc w:val="left"/>
      <w:pPr>
        <w:ind w:left="769" w:hanging="308"/>
      </w:pPr>
    </w:lvl>
    <w:lvl w:ilvl="2">
      <w:start w:val="0"/>
      <w:numFmt w:val="bullet"/>
      <w:lvlText w:val="•"/>
      <w:lvlJc w:val="left"/>
      <w:pPr>
        <w:ind w:left="1426" w:hanging="308"/>
      </w:pPr>
    </w:lvl>
    <w:lvl w:ilvl="3">
      <w:start w:val="0"/>
      <w:numFmt w:val="bullet"/>
      <w:lvlText w:val="•"/>
      <w:lvlJc w:val="left"/>
      <w:pPr>
        <w:ind w:left="2083" w:hanging="308"/>
      </w:pPr>
    </w:lvl>
    <w:lvl w:ilvl="4">
      <w:start w:val="0"/>
      <w:numFmt w:val="bullet"/>
      <w:lvlText w:val="•"/>
      <w:lvlJc w:val="left"/>
      <w:pPr>
        <w:ind w:left="2740" w:hanging="308"/>
      </w:pPr>
    </w:lvl>
    <w:lvl w:ilvl="5">
      <w:start w:val="0"/>
      <w:numFmt w:val="bullet"/>
      <w:lvlText w:val="•"/>
      <w:lvlJc w:val="left"/>
      <w:pPr>
        <w:ind w:left="3397" w:hanging="308"/>
      </w:pPr>
    </w:lvl>
    <w:lvl w:ilvl="6">
      <w:start w:val="0"/>
      <w:numFmt w:val="bullet"/>
      <w:lvlText w:val="•"/>
      <w:lvlJc w:val="left"/>
      <w:pPr>
        <w:ind w:left="4054" w:hanging="308"/>
      </w:pPr>
    </w:lvl>
    <w:lvl w:ilvl="7">
      <w:start w:val="0"/>
      <w:numFmt w:val="bullet"/>
      <w:lvlText w:val="•"/>
      <w:lvlJc w:val="left"/>
      <w:pPr>
        <w:ind w:left="4711" w:hanging="308"/>
      </w:pPr>
    </w:lvl>
    <w:lvl w:ilvl="8">
      <w:start w:val="0"/>
      <w:numFmt w:val="bullet"/>
      <w:lvlText w:val="•"/>
      <w:lvlJc w:val="left"/>
      <w:pPr>
        <w:ind w:left="5368" w:hanging="308"/>
      </w:pPr>
    </w:lvl>
  </w:abstractNum>
  <w:abstractNum w:abstractNumId="5">
    <w:nsid w:val="00000407"/>
    <w:multiLevelType w:val="multilevel"/>
    <w:tmpl w:val="0000088A"/>
    <w:lvl w:ilvl="0">
      <w:start w:val="6"/>
      <w:numFmt w:val="lowerLetter"/>
      <w:lvlText w:val="%1."/>
      <w:lvlJc w:val="left"/>
      <w:pPr>
        <w:ind w:left="112" w:hanging="298"/>
      </w:pPr>
      <w:rPr>
        <w:rFonts w:ascii="Arial" w:hAnsi="Arial" w:cs="Arial"/>
        <w:b w:val="0"/>
        <w:bCs w:val="0"/>
        <w:color w:val="282828"/>
        <w:w w:val="95"/>
        <w:sz w:val="17"/>
        <w:szCs w:val="17"/>
      </w:rPr>
    </w:lvl>
    <w:lvl w:ilvl="1">
      <w:start w:val="0"/>
      <w:numFmt w:val="bullet"/>
      <w:lvlText w:val="•"/>
      <w:lvlJc w:val="left"/>
      <w:pPr>
        <w:ind w:left="641" w:hanging="298"/>
      </w:pPr>
    </w:lvl>
    <w:lvl w:ilvl="2">
      <w:start w:val="0"/>
      <w:numFmt w:val="bullet"/>
      <w:lvlText w:val="•"/>
      <w:lvlJc w:val="left"/>
      <w:pPr>
        <w:ind w:left="1323" w:hanging="298"/>
      </w:pPr>
    </w:lvl>
    <w:lvl w:ilvl="3">
      <w:start w:val="0"/>
      <w:numFmt w:val="bullet"/>
      <w:lvlText w:val="•"/>
      <w:lvlJc w:val="left"/>
      <w:pPr>
        <w:ind w:left="2006" w:hanging="298"/>
      </w:pPr>
    </w:lvl>
    <w:lvl w:ilvl="4">
      <w:start w:val="0"/>
      <w:numFmt w:val="bullet"/>
      <w:lvlText w:val="•"/>
      <w:lvlJc w:val="left"/>
      <w:pPr>
        <w:ind w:left="2688" w:hanging="298"/>
      </w:pPr>
    </w:lvl>
    <w:lvl w:ilvl="5">
      <w:start w:val="0"/>
      <w:numFmt w:val="bullet"/>
      <w:lvlText w:val="•"/>
      <w:lvlJc w:val="left"/>
      <w:pPr>
        <w:ind w:left="3370" w:hanging="298"/>
      </w:pPr>
    </w:lvl>
    <w:lvl w:ilvl="6">
      <w:start w:val="0"/>
      <w:numFmt w:val="bullet"/>
      <w:lvlText w:val="•"/>
      <w:lvlJc w:val="left"/>
      <w:pPr>
        <w:ind w:left="4053" w:hanging="298"/>
      </w:pPr>
    </w:lvl>
    <w:lvl w:ilvl="7">
      <w:start w:val="0"/>
      <w:numFmt w:val="bullet"/>
      <w:lvlText w:val="•"/>
      <w:lvlJc w:val="left"/>
      <w:pPr>
        <w:ind w:left="4735" w:hanging="298"/>
      </w:pPr>
    </w:lvl>
    <w:lvl w:ilvl="8">
      <w:start w:val="0"/>
      <w:numFmt w:val="bullet"/>
      <w:lvlText w:val="•"/>
      <w:lvlJc w:val="left"/>
      <w:pPr>
        <w:ind w:left="5417" w:hanging="298"/>
      </w:pPr>
    </w:lvl>
  </w:abstractNum>
  <w:abstractNum w:abstractNumId="6">
    <w:nsid w:val="00000408"/>
    <w:multiLevelType w:val="multilevel"/>
    <w:tmpl w:val="0000088B"/>
    <w:lvl w:ilvl="0">
      <w:start w:val="1"/>
      <w:numFmt w:val="lowerLetter"/>
      <w:lvlText w:val="%1"/>
      <w:lvlJc w:val="left"/>
      <w:pPr>
        <w:ind w:left="112" w:hanging="308"/>
      </w:pPr>
      <w:rPr>
        <w:rFonts w:ascii="Arial" w:hAnsi="Arial" w:cs="Arial"/>
        <w:b w:val="0"/>
        <w:bCs w:val="0"/>
        <w:color w:val="282828"/>
        <w:w w:val="104"/>
        <w:sz w:val="17"/>
        <w:szCs w:val="17"/>
      </w:rPr>
    </w:lvl>
    <w:lvl w:ilvl="1">
      <w:start w:val="0"/>
      <w:numFmt w:val="bullet"/>
      <w:lvlText w:val="•"/>
      <w:lvlJc w:val="left"/>
      <w:pPr>
        <w:ind w:left="779" w:hanging="308"/>
      </w:pPr>
    </w:lvl>
    <w:lvl w:ilvl="2">
      <w:start w:val="0"/>
      <w:numFmt w:val="bullet"/>
      <w:lvlText w:val="•"/>
      <w:lvlJc w:val="left"/>
      <w:pPr>
        <w:ind w:left="1446" w:hanging="308"/>
      </w:pPr>
    </w:lvl>
    <w:lvl w:ilvl="3">
      <w:start w:val="0"/>
      <w:numFmt w:val="bullet"/>
      <w:lvlText w:val="•"/>
      <w:lvlJc w:val="left"/>
      <w:pPr>
        <w:ind w:left="2113" w:hanging="308"/>
      </w:pPr>
    </w:lvl>
    <w:lvl w:ilvl="4">
      <w:start w:val="0"/>
      <w:numFmt w:val="bullet"/>
      <w:lvlText w:val="•"/>
      <w:lvlJc w:val="left"/>
      <w:pPr>
        <w:ind w:left="2780" w:hanging="308"/>
      </w:pPr>
    </w:lvl>
    <w:lvl w:ilvl="5">
      <w:start w:val="0"/>
      <w:numFmt w:val="bullet"/>
      <w:lvlText w:val="•"/>
      <w:lvlJc w:val="left"/>
      <w:pPr>
        <w:ind w:left="3447" w:hanging="308"/>
      </w:pPr>
    </w:lvl>
    <w:lvl w:ilvl="6">
      <w:start w:val="0"/>
      <w:numFmt w:val="bullet"/>
      <w:lvlText w:val="•"/>
      <w:lvlJc w:val="left"/>
      <w:pPr>
        <w:ind w:left="4114" w:hanging="308"/>
      </w:pPr>
    </w:lvl>
    <w:lvl w:ilvl="7">
      <w:start w:val="0"/>
      <w:numFmt w:val="bullet"/>
      <w:lvlText w:val="•"/>
      <w:lvlJc w:val="left"/>
      <w:pPr>
        <w:ind w:left="4781" w:hanging="308"/>
      </w:pPr>
    </w:lvl>
    <w:lvl w:ilvl="8">
      <w:start w:val="0"/>
      <w:numFmt w:val="bullet"/>
      <w:lvlText w:val="•"/>
      <w:lvlJc w:val="left"/>
      <w:pPr>
        <w:ind w:left="5448" w:hanging="308"/>
      </w:pPr>
    </w:lvl>
  </w:abstractNum>
  <w:abstractNum w:abstractNumId="7">
    <w:nsid w:val="00000409"/>
    <w:multiLevelType w:val="multilevel"/>
    <w:tmpl w:val="0000088C"/>
    <w:lvl w:ilvl="0">
      <w:start w:val="0"/>
      <w:numFmt w:val="bullet"/>
      <w:lvlText w:val="•"/>
      <w:lvlJc w:val="left"/>
      <w:pPr>
        <w:ind w:left="419" w:hanging="298"/>
      </w:pPr>
      <w:rPr>
        <w:rFonts w:ascii="Arial" w:hAnsi="Arial"/>
        <w:b w:val="0"/>
        <w:color w:val="131313"/>
        <w:w w:val="248"/>
        <w:sz w:val="17"/>
      </w:rPr>
    </w:lvl>
    <w:lvl w:ilvl="1">
      <w:start w:val="0"/>
      <w:numFmt w:val="bullet"/>
      <w:lvlText w:val="•"/>
      <w:lvlJc w:val="left"/>
      <w:pPr>
        <w:ind w:left="1059" w:hanging="298"/>
      </w:pPr>
      <w:rPr>
        <w:rFonts w:ascii="Arial" w:hAnsi="Arial"/>
        <w:b w:val="0"/>
        <w:color w:val="0A0A0A"/>
        <w:w w:val="248"/>
        <w:sz w:val="17"/>
      </w:rPr>
    </w:lvl>
    <w:lvl w:ilvl="2">
      <w:start w:val="0"/>
      <w:numFmt w:val="bullet"/>
      <w:lvlText w:val="•"/>
      <w:lvlJc w:val="left"/>
      <w:pPr>
        <w:ind w:left="1059" w:hanging="298"/>
      </w:pPr>
    </w:lvl>
    <w:lvl w:ilvl="3">
      <w:start w:val="0"/>
      <w:numFmt w:val="bullet"/>
      <w:lvlText w:val="•"/>
      <w:lvlJc w:val="left"/>
      <w:pPr>
        <w:ind w:left="1772" w:hanging="298"/>
      </w:pPr>
    </w:lvl>
    <w:lvl w:ilvl="4">
      <w:start w:val="0"/>
      <w:numFmt w:val="bullet"/>
      <w:lvlText w:val="•"/>
      <w:lvlJc w:val="left"/>
      <w:pPr>
        <w:ind w:left="2485" w:hanging="298"/>
      </w:pPr>
    </w:lvl>
    <w:lvl w:ilvl="5">
      <w:start w:val="0"/>
      <w:numFmt w:val="bullet"/>
      <w:lvlText w:val="•"/>
      <w:lvlJc w:val="left"/>
      <w:pPr>
        <w:ind w:left="3197" w:hanging="298"/>
      </w:pPr>
    </w:lvl>
    <w:lvl w:ilvl="6">
      <w:start w:val="0"/>
      <w:numFmt w:val="bullet"/>
      <w:lvlText w:val="•"/>
      <w:lvlJc w:val="left"/>
      <w:pPr>
        <w:ind w:left="3910" w:hanging="298"/>
      </w:pPr>
    </w:lvl>
    <w:lvl w:ilvl="7">
      <w:start w:val="0"/>
      <w:numFmt w:val="bullet"/>
      <w:lvlText w:val="•"/>
      <w:lvlJc w:val="left"/>
      <w:pPr>
        <w:ind w:left="4623" w:hanging="298"/>
      </w:pPr>
    </w:lvl>
    <w:lvl w:ilvl="8">
      <w:start w:val="0"/>
      <w:numFmt w:val="bullet"/>
      <w:lvlText w:val="•"/>
      <w:lvlJc w:val="left"/>
      <w:pPr>
        <w:ind w:left="5336" w:hanging="298"/>
      </w:pPr>
    </w:lvl>
  </w:abstractNum>
  <w:abstractNum w:abstractNumId="8">
    <w:nsid w:val="0000040A"/>
    <w:multiLevelType w:val="multilevel"/>
    <w:tmpl w:val="0000088D"/>
    <w:lvl w:ilvl="0">
      <w:start w:val="0"/>
      <w:numFmt w:val="bullet"/>
      <w:lvlText w:val="-"/>
      <w:lvlJc w:val="left"/>
      <w:pPr>
        <w:ind w:left="227" w:hanging="116"/>
      </w:pPr>
      <w:rPr>
        <w:rFonts w:ascii="Arial" w:hAnsi="Arial"/>
        <w:b w:val="0"/>
        <w:color w:val="414141"/>
        <w:w w:val="122"/>
        <w:sz w:val="17"/>
      </w:rPr>
    </w:lvl>
    <w:lvl w:ilvl="1">
      <w:start w:val="0"/>
      <w:numFmt w:val="bullet"/>
      <w:lvlText w:val="•"/>
      <w:lvlJc w:val="left"/>
      <w:pPr>
        <w:ind w:left="882" w:hanging="116"/>
      </w:pPr>
    </w:lvl>
    <w:lvl w:ilvl="2">
      <w:start w:val="0"/>
      <w:numFmt w:val="bullet"/>
      <w:lvlText w:val="•"/>
      <w:lvlJc w:val="left"/>
      <w:pPr>
        <w:ind w:left="1538" w:hanging="116"/>
      </w:pPr>
    </w:lvl>
    <w:lvl w:ilvl="3">
      <w:start w:val="0"/>
      <w:numFmt w:val="bullet"/>
      <w:lvlText w:val="•"/>
      <w:lvlJc w:val="left"/>
      <w:pPr>
        <w:ind w:left="2193" w:hanging="116"/>
      </w:pPr>
    </w:lvl>
    <w:lvl w:ilvl="4">
      <w:start w:val="0"/>
      <w:numFmt w:val="bullet"/>
      <w:lvlText w:val="•"/>
      <w:lvlJc w:val="left"/>
      <w:pPr>
        <w:ind w:left="2849" w:hanging="116"/>
      </w:pPr>
    </w:lvl>
    <w:lvl w:ilvl="5">
      <w:start w:val="0"/>
      <w:numFmt w:val="bullet"/>
      <w:lvlText w:val="•"/>
      <w:lvlJc w:val="left"/>
      <w:pPr>
        <w:ind w:left="3504" w:hanging="116"/>
      </w:pPr>
    </w:lvl>
    <w:lvl w:ilvl="6">
      <w:start w:val="0"/>
      <w:numFmt w:val="bullet"/>
      <w:lvlText w:val="•"/>
      <w:lvlJc w:val="left"/>
      <w:pPr>
        <w:ind w:left="4160" w:hanging="116"/>
      </w:pPr>
    </w:lvl>
    <w:lvl w:ilvl="7">
      <w:start w:val="0"/>
      <w:numFmt w:val="bullet"/>
      <w:lvlText w:val="•"/>
      <w:lvlJc w:val="left"/>
      <w:pPr>
        <w:ind w:left="4815" w:hanging="116"/>
      </w:pPr>
    </w:lvl>
    <w:lvl w:ilvl="8">
      <w:start w:val="0"/>
      <w:numFmt w:val="bullet"/>
      <w:lvlText w:val="•"/>
      <w:lvlJc w:val="left"/>
      <w:pPr>
        <w:ind w:left="5471" w:hanging="116"/>
      </w:pPr>
    </w:lvl>
  </w:abstractNum>
  <w:abstractNum w:abstractNumId="9">
    <w:nsid w:val="0000040B"/>
    <w:multiLevelType w:val="multilevel"/>
    <w:tmpl w:val="0000088E"/>
    <w:lvl w:ilvl="0">
      <w:start w:val="0"/>
      <w:numFmt w:val="bullet"/>
      <w:lvlText w:val="-"/>
      <w:lvlJc w:val="left"/>
      <w:pPr>
        <w:ind w:left="1877" w:hanging="106"/>
      </w:pPr>
      <w:rPr>
        <w:rFonts w:ascii="Arial" w:hAnsi="Arial"/>
        <w:b w:val="0"/>
        <w:color w:val="3D3D3D"/>
        <w:w w:val="122"/>
        <w:sz w:val="17"/>
      </w:rPr>
    </w:lvl>
    <w:lvl w:ilvl="1">
      <w:start w:val="0"/>
      <w:numFmt w:val="bullet"/>
      <w:lvlText w:val="•"/>
      <w:lvlJc w:val="left"/>
      <w:pPr>
        <w:ind w:left="2358" w:hanging="106"/>
      </w:pPr>
    </w:lvl>
    <w:lvl w:ilvl="2">
      <w:start w:val="0"/>
      <w:numFmt w:val="bullet"/>
      <w:lvlText w:val="•"/>
      <w:lvlJc w:val="left"/>
      <w:pPr>
        <w:ind w:left="2838" w:hanging="106"/>
      </w:pPr>
    </w:lvl>
    <w:lvl w:ilvl="3">
      <w:start w:val="0"/>
      <w:numFmt w:val="bullet"/>
      <w:lvlText w:val="•"/>
      <w:lvlJc w:val="left"/>
      <w:pPr>
        <w:ind w:left="3319" w:hanging="106"/>
      </w:pPr>
    </w:lvl>
    <w:lvl w:ilvl="4">
      <w:start w:val="0"/>
      <w:numFmt w:val="bullet"/>
      <w:lvlText w:val="•"/>
      <w:lvlJc w:val="left"/>
      <w:pPr>
        <w:ind w:left="3799" w:hanging="106"/>
      </w:pPr>
    </w:lvl>
    <w:lvl w:ilvl="5">
      <w:start w:val="0"/>
      <w:numFmt w:val="bullet"/>
      <w:lvlText w:val="•"/>
      <w:lvlJc w:val="left"/>
      <w:pPr>
        <w:ind w:left="4280" w:hanging="106"/>
      </w:pPr>
    </w:lvl>
    <w:lvl w:ilvl="6">
      <w:start w:val="0"/>
      <w:numFmt w:val="bullet"/>
      <w:lvlText w:val="•"/>
      <w:lvlJc w:val="left"/>
      <w:pPr>
        <w:ind w:left="4760" w:hanging="106"/>
      </w:pPr>
    </w:lvl>
    <w:lvl w:ilvl="7">
      <w:start w:val="0"/>
      <w:numFmt w:val="bullet"/>
      <w:lvlText w:val="•"/>
      <w:lvlJc w:val="left"/>
      <w:pPr>
        <w:ind w:left="5240" w:hanging="106"/>
      </w:pPr>
    </w:lvl>
    <w:lvl w:ilvl="8">
      <w:start w:val="0"/>
      <w:numFmt w:val="bullet"/>
      <w:lvlText w:val="•"/>
      <w:lvlJc w:val="left"/>
      <w:pPr>
        <w:ind w:left="5721" w:hanging="106"/>
      </w:pPr>
    </w:lvl>
  </w:abstractNum>
  <w:abstractNum w:abstractNumId="10">
    <w:nsid w:val="0000040C"/>
    <w:multiLevelType w:val="multilevel"/>
    <w:tmpl w:val="0000088F"/>
    <w:lvl w:ilvl="0">
      <w:start w:val="1"/>
      <w:numFmt w:val="decimal"/>
      <w:lvlText w:val="%1."/>
      <w:lvlJc w:val="left"/>
      <w:pPr>
        <w:ind w:left="275" w:hanging="192"/>
      </w:pPr>
      <w:rPr>
        <w:rFonts w:ascii="Arial" w:hAnsi="Arial" w:cs="Arial"/>
        <w:b w:val="0"/>
        <w:bCs w:val="0"/>
        <w:color w:val="3D3D3D"/>
        <w:spacing w:val="-24"/>
        <w:w w:val="126"/>
        <w:sz w:val="17"/>
        <w:szCs w:val="17"/>
      </w:rPr>
    </w:lvl>
    <w:lvl w:ilvl="1">
      <w:start w:val="1"/>
      <w:numFmt w:val="decimal"/>
      <w:lvlText w:val="%2."/>
      <w:lvlJc w:val="left"/>
      <w:pPr>
        <w:ind w:left="410" w:hanging="192"/>
      </w:pPr>
      <w:rPr>
        <w:rFonts w:ascii="Arial" w:hAnsi="Arial" w:cs="Arial"/>
        <w:b w:val="0"/>
        <w:bCs w:val="0"/>
        <w:color w:val="2F2F2F"/>
        <w:spacing w:val="-24"/>
        <w:w w:val="134"/>
        <w:sz w:val="16"/>
        <w:szCs w:val="16"/>
      </w:rPr>
    </w:lvl>
    <w:lvl w:ilvl="2">
      <w:start w:val="0"/>
      <w:numFmt w:val="bullet"/>
      <w:lvlText w:val="•"/>
      <w:lvlJc w:val="left"/>
      <w:pPr>
        <w:ind w:left="749" w:hanging="192"/>
      </w:pPr>
    </w:lvl>
    <w:lvl w:ilvl="3">
      <w:start w:val="0"/>
      <w:numFmt w:val="bullet"/>
      <w:lvlText w:val="•"/>
      <w:lvlJc w:val="left"/>
      <w:pPr>
        <w:ind w:left="1088" w:hanging="192"/>
      </w:pPr>
    </w:lvl>
    <w:lvl w:ilvl="4">
      <w:start w:val="0"/>
      <w:numFmt w:val="bullet"/>
      <w:lvlText w:val="•"/>
      <w:lvlJc w:val="left"/>
      <w:pPr>
        <w:ind w:left="1427" w:hanging="192"/>
      </w:pPr>
    </w:lvl>
    <w:lvl w:ilvl="5">
      <w:start w:val="0"/>
      <w:numFmt w:val="bullet"/>
      <w:lvlText w:val="•"/>
      <w:lvlJc w:val="left"/>
      <w:pPr>
        <w:ind w:left="1766" w:hanging="192"/>
      </w:pPr>
    </w:lvl>
    <w:lvl w:ilvl="6">
      <w:start w:val="0"/>
      <w:numFmt w:val="bullet"/>
      <w:lvlText w:val="•"/>
      <w:lvlJc w:val="left"/>
      <w:pPr>
        <w:ind w:left="2105" w:hanging="192"/>
      </w:pPr>
    </w:lvl>
    <w:lvl w:ilvl="7">
      <w:start w:val="0"/>
      <w:numFmt w:val="bullet"/>
      <w:lvlText w:val="•"/>
      <w:lvlJc w:val="left"/>
      <w:pPr>
        <w:ind w:left="2444" w:hanging="192"/>
      </w:pPr>
    </w:lvl>
    <w:lvl w:ilvl="8">
      <w:start w:val="0"/>
      <w:numFmt w:val="bullet"/>
      <w:lvlText w:val="•"/>
      <w:lvlJc w:val="left"/>
      <w:pPr>
        <w:ind w:left="2783" w:hanging="192"/>
      </w:pPr>
    </w:lvl>
  </w:abstractNum>
  <w:abstractNum w:abstractNumId="11">
    <w:nsid w:val="0000040D"/>
    <w:multiLevelType w:val="multilevel"/>
    <w:tmpl w:val="00000890"/>
    <w:lvl w:ilvl="0">
      <w:start w:val="25"/>
      <w:numFmt w:val="decimal"/>
      <w:lvlText w:val="%1."/>
      <w:lvlJc w:val="left"/>
      <w:pPr>
        <w:ind w:left="496" w:hanging="288"/>
      </w:pPr>
      <w:rPr>
        <w:rFonts w:ascii="Arial" w:hAnsi="Arial" w:cs="Arial"/>
        <w:b w:val="0"/>
        <w:bCs w:val="0"/>
        <w:color w:val="2F2F2F"/>
        <w:w w:val="107"/>
        <w:sz w:val="16"/>
        <w:szCs w:val="16"/>
      </w:rPr>
    </w:lvl>
    <w:lvl w:ilvl="1">
      <w:start w:val="0"/>
      <w:numFmt w:val="bullet"/>
      <w:lvlText w:val="•"/>
      <w:lvlJc w:val="left"/>
      <w:pPr>
        <w:ind w:left="795" w:hanging="288"/>
      </w:pPr>
    </w:lvl>
    <w:lvl w:ilvl="2">
      <w:start w:val="0"/>
      <w:numFmt w:val="bullet"/>
      <w:lvlText w:val="•"/>
      <w:lvlJc w:val="left"/>
      <w:pPr>
        <w:ind w:left="1093" w:hanging="288"/>
      </w:pPr>
    </w:lvl>
    <w:lvl w:ilvl="3">
      <w:start w:val="0"/>
      <w:numFmt w:val="bullet"/>
      <w:lvlText w:val="•"/>
      <w:lvlJc w:val="left"/>
      <w:pPr>
        <w:ind w:left="1392" w:hanging="288"/>
      </w:pPr>
    </w:lvl>
    <w:lvl w:ilvl="4">
      <w:start w:val="0"/>
      <w:numFmt w:val="bullet"/>
      <w:lvlText w:val="•"/>
      <w:lvlJc w:val="left"/>
      <w:pPr>
        <w:ind w:left="1690" w:hanging="288"/>
      </w:pPr>
    </w:lvl>
    <w:lvl w:ilvl="5">
      <w:start w:val="0"/>
      <w:numFmt w:val="bullet"/>
      <w:lvlText w:val="•"/>
      <w:lvlJc w:val="left"/>
      <w:pPr>
        <w:ind w:left="1989" w:hanging="288"/>
      </w:pPr>
    </w:lvl>
    <w:lvl w:ilvl="6">
      <w:start w:val="0"/>
      <w:numFmt w:val="bullet"/>
      <w:lvlText w:val="•"/>
      <w:lvlJc w:val="left"/>
      <w:pPr>
        <w:ind w:left="2287" w:hanging="288"/>
      </w:pPr>
    </w:lvl>
    <w:lvl w:ilvl="7">
      <w:start w:val="0"/>
      <w:numFmt w:val="bullet"/>
      <w:lvlText w:val="•"/>
      <w:lvlJc w:val="left"/>
      <w:pPr>
        <w:ind w:left="2585" w:hanging="288"/>
      </w:pPr>
    </w:lvl>
    <w:lvl w:ilvl="8">
      <w:start w:val="0"/>
      <w:numFmt w:val="bullet"/>
      <w:lvlText w:val="•"/>
      <w:lvlJc w:val="left"/>
      <w:pPr>
        <w:ind w:left="2884" w:hanging="288"/>
      </w:pPr>
    </w:lvl>
  </w:abstractNum>
  <w:abstractNum w:abstractNumId="12">
    <w:nsid w:val="0000040E"/>
    <w:multiLevelType w:val="multilevel"/>
    <w:tmpl w:val="00000891"/>
    <w:lvl w:ilvl="0">
      <w:start w:val="30"/>
      <w:numFmt w:val="decimal"/>
      <w:lvlText w:val="%1."/>
      <w:lvlJc w:val="left"/>
      <w:pPr>
        <w:ind w:left="295" w:hanging="288"/>
      </w:pPr>
      <w:rPr>
        <w:rFonts w:ascii="Arial" w:hAnsi="Arial" w:cs="Arial"/>
        <w:b w:val="0"/>
        <w:bCs w:val="0"/>
        <w:color w:val="2F2F2F"/>
        <w:w w:val="109"/>
        <w:sz w:val="16"/>
        <w:szCs w:val="16"/>
      </w:rPr>
    </w:lvl>
    <w:lvl w:ilvl="1">
      <w:start w:val="0"/>
      <w:numFmt w:val="bullet"/>
      <w:lvlText w:val="•"/>
      <w:lvlJc w:val="left"/>
      <w:pPr>
        <w:ind w:left="409" w:hanging="250"/>
      </w:pPr>
      <w:rPr>
        <w:rFonts w:ascii="Arial" w:hAnsi="Arial"/>
        <w:b w:val="0"/>
        <w:color w:val="080808"/>
        <w:w w:val="157"/>
        <w:sz w:val="17"/>
      </w:rPr>
    </w:lvl>
    <w:lvl w:ilvl="2">
      <w:start w:val="0"/>
      <w:numFmt w:val="bullet"/>
      <w:lvlText w:val="•"/>
      <w:lvlJc w:val="left"/>
      <w:pPr>
        <w:ind w:left="1199" w:hanging="260"/>
      </w:pPr>
      <w:rPr>
        <w:rFonts w:ascii="Arial" w:hAnsi="Arial"/>
        <w:b w:val="0"/>
        <w:color w:val="080808"/>
        <w:w w:val="157"/>
        <w:sz w:val="17"/>
      </w:rPr>
    </w:lvl>
    <w:lvl w:ilvl="3">
      <w:start w:val="0"/>
      <w:numFmt w:val="bullet"/>
      <w:lvlText w:val="•"/>
      <w:lvlJc w:val="left"/>
      <w:pPr>
        <w:ind w:left="1199" w:hanging="260"/>
      </w:pPr>
    </w:lvl>
    <w:lvl w:ilvl="4">
      <w:start w:val="0"/>
      <w:numFmt w:val="bullet"/>
      <w:lvlText w:val="•"/>
      <w:lvlJc w:val="left"/>
      <w:pPr>
        <w:ind w:left="1482" w:hanging="260"/>
      </w:pPr>
    </w:lvl>
    <w:lvl w:ilvl="5">
      <w:start w:val="0"/>
      <w:numFmt w:val="bullet"/>
      <w:lvlText w:val="•"/>
      <w:lvlJc w:val="left"/>
      <w:pPr>
        <w:ind w:left="1765" w:hanging="260"/>
      </w:pPr>
    </w:lvl>
    <w:lvl w:ilvl="6">
      <w:start w:val="0"/>
      <w:numFmt w:val="bullet"/>
      <w:lvlText w:val="•"/>
      <w:lvlJc w:val="left"/>
      <w:pPr>
        <w:ind w:left="2048" w:hanging="260"/>
      </w:pPr>
    </w:lvl>
    <w:lvl w:ilvl="7">
      <w:start w:val="0"/>
      <w:numFmt w:val="bullet"/>
      <w:lvlText w:val="•"/>
      <w:lvlJc w:val="left"/>
      <w:pPr>
        <w:ind w:left="2331" w:hanging="260"/>
      </w:pPr>
    </w:lvl>
    <w:lvl w:ilvl="8">
      <w:start w:val="0"/>
      <w:numFmt w:val="bullet"/>
      <w:lvlText w:val="•"/>
      <w:lvlJc w:val="left"/>
      <w:pPr>
        <w:ind w:left="2614" w:hanging="260"/>
      </w:pPr>
    </w:lvl>
  </w:abstractNum>
  <w:abstractNum w:abstractNumId="13">
    <w:nsid w:val="0000040F"/>
    <w:multiLevelType w:val="multilevel"/>
    <w:tmpl w:val="00000892"/>
    <w:lvl w:ilvl="0">
      <w:start w:val="1"/>
      <w:numFmt w:val="lowerLetter"/>
      <w:lvlText w:val="%1)"/>
      <w:lvlJc w:val="left"/>
      <w:pPr>
        <w:ind w:left="112" w:hanging="308"/>
      </w:pPr>
      <w:rPr>
        <w:rFonts w:ascii="Arial" w:hAnsi="Arial" w:cs="Arial"/>
        <w:b w:val="0"/>
        <w:bCs w:val="0"/>
        <w:color w:val="343434"/>
        <w:w w:val="102"/>
        <w:sz w:val="17"/>
        <w:szCs w:val="17"/>
      </w:rPr>
    </w:lvl>
    <w:lvl w:ilvl="1">
      <w:start w:val="0"/>
      <w:numFmt w:val="bullet"/>
      <w:lvlText w:val="•"/>
      <w:lvlJc w:val="left"/>
      <w:pPr>
        <w:ind w:left="779" w:hanging="308"/>
      </w:pPr>
    </w:lvl>
    <w:lvl w:ilvl="2">
      <w:start w:val="0"/>
      <w:numFmt w:val="bullet"/>
      <w:lvlText w:val="•"/>
      <w:lvlJc w:val="left"/>
      <w:pPr>
        <w:ind w:left="1446" w:hanging="308"/>
      </w:pPr>
    </w:lvl>
    <w:lvl w:ilvl="3">
      <w:start w:val="0"/>
      <w:numFmt w:val="bullet"/>
      <w:lvlText w:val="•"/>
      <w:lvlJc w:val="left"/>
      <w:pPr>
        <w:ind w:left="2113" w:hanging="308"/>
      </w:pPr>
    </w:lvl>
    <w:lvl w:ilvl="4">
      <w:start w:val="0"/>
      <w:numFmt w:val="bullet"/>
      <w:lvlText w:val="•"/>
      <w:lvlJc w:val="left"/>
      <w:pPr>
        <w:ind w:left="2780" w:hanging="308"/>
      </w:pPr>
    </w:lvl>
    <w:lvl w:ilvl="5">
      <w:start w:val="0"/>
      <w:numFmt w:val="bullet"/>
      <w:lvlText w:val="•"/>
      <w:lvlJc w:val="left"/>
      <w:pPr>
        <w:ind w:left="3447" w:hanging="308"/>
      </w:pPr>
    </w:lvl>
    <w:lvl w:ilvl="6">
      <w:start w:val="0"/>
      <w:numFmt w:val="bullet"/>
      <w:lvlText w:val="•"/>
      <w:lvlJc w:val="left"/>
      <w:pPr>
        <w:ind w:left="4114" w:hanging="308"/>
      </w:pPr>
    </w:lvl>
    <w:lvl w:ilvl="7">
      <w:start w:val="0"/>
      <w:numFmt w:val="bullet"/>
      <w:lvlText w:val="•"/>
      <w:lvlJc w:val="left"/>
      <w:pPr>
        <w:ind w:left="4781" w:hanging="308"/>
      </w:pPr>
    </w:lvl>
    <w:lvl w:ilvl="8">
      <w:start w:val="0"/>
      <w:numFmt w:val="bullet"/>
      <w:lvlText w:val="•"/>
      <w:lvlJc w:val="left"/>
      <w:pPr>
        <w:ind w:left="5448" w:hanging="308"/>
      </w:pPr>
    </w:lvl>
  </w:abstractNum>
  <w:abstractNum w:abstractNumId="14">
    <w:nsid w:val="00000410"/>
    <w:multiLevelType w:val="multilevel"/>
    <w:tmpl w:val="00000893"/>
    <w:lvl w:ilvl="0">
      <w:start w:val="1"/>
      <w:numFmt w:val="lowerLetter"/>
      <w:lvlText w:val="%1)"/>
      <w:lvlJc w:val="left"/>
      <w:pPr>
        <w:ind w:left="112" w:hanging="308"/>
      </w:pPr>
      <w:rPr>
        <w:rFonts w:ascii="Arial" w:hAnsi="Arial" w:cs="Arial"/>
        <w:b w:val="0"/>
        <w:bCs w:val="0"/>
        <w:color w:val="343434"/>
        <w:w w:val="102"/>
        <w:sz w:val="17"/>
        <w:szCs w:val="17"/>
      </w:rPr>
    </w:lvl>
    <w:lvl w:ilvl="1">
      <w:start w:val="0"/>
      <w:numFmt w:val="bullet"/>
      <w:lvlText w:val="•"/>
      <w:lvlJc w:val="left"/>
      <w:pPr>
        <w:ind w:left="779" w:hanging="308"/>
      </w:pPr>
    </w:lvl>
    <w:lvl w:ilvl="2">
      <w:start w:val="0"/>
      <w:numFmt w:val="bullet"/>
      <w:lvlText w:val="•"/>
      <w:lvlJc w:val="left"/>
      <w:pPr>
        <w:ind w:left="1446" w:hanging="308"/>
      </w:pPr>
    </w:lvl>
    <w:lvl w:ilvl="3">
      <w:start w:val="0"/>
      <w:numFmt w:val="bullet"/>
      <w:lvlText w:val="•"/>
      <w:lvlJc w:val="left"/>
      <w:pPr>
        <w:ind w:left="2113" w:hanging="308"/>
      </w:pPr>
    </w:lvl>
    <w:lvl w:ilvl="4">
      <w:start w:val="0"/>
      <w:numFmt w:val="bullet"/>
      <w:lvlText w:val="•"/>
      <w:lvlJc w:val="left"/>
      <w:pPr>
        <w:ind w:left="2780" w:hanging="308"/>
      </w:pPr>
    </w:lvl>
    <w:lvl w:ilvl="5">
      <w:start w:val="0"/>
      <w:numFmt w:val="bullet"/>
      <w:lvlText w:val="•"/>
      <w:lvlJc w:val="left"/>
      <w:pPr>
        <w:ind w:left="3447" w:hanging="308"/>
      </w:pPr>
    </w:lvl>
    <w:lvl w:ilvl="6">
      <w:start w:val="0"/>
      <w:numFmt w:val="bullet"/>
      <w:lvlText w:val="•"/>
      <w:lvlJc w:val="left"/>
      <w:pPr>
        <w:ind w:left="4114" w:hanging="308"/>
      </w:pPr>
    </w:lvl>
    <w:lvl w:ilvl="7">
      <w:start w:val="0"/>
      <w:numFmt w:val="bullet"/>
      <w:lvlText w:val="•"/>
      <w:lvlJc w:val="left"/>
      <w:pPr>
        <w:ind w:left="4781" w:hanging="308"/>
      </w:pPr>
    </w:lvl>
    <w:lvl w:ilvl="8">
      <w:start w:val="0"/>
      <w:numFmt w:val="bullet"/>
      <w:lvlText w:val="•"/>
      <w:lvlJc w:val="left"/>
      <w:pPr>
        <w:ind w:left="5448" w:hanging="308"/>
      </w:pPr>
    </w:lvl>
  </w:abstractNum>
  <w:abstractNum w:abstractNumId="15">
    <w:nsid w:val="00000411"/>
    <w:multiLevelType w:val="multilevel"/>
    <w:tmpl w:val="00000894"/>
    <w:lvl w:ilvl="0">
      <w:start w:val="3"/>
      <w:numFmt w:val="decimal"/>
      <w:lvlText w:val="%1"/>
      <w:lvlJc w:val="left"/>
      <w:pPr>
        <w:ind w:left="246" w:hanging="135"/>
      </w:pPr>
      <w:rPr>
        <w:rFonts w:ascii="Arial" w:hAnsi="Arial" w:cs="Arial"/>
        <w:b w:val="0"/>
        <w:bCs w:val="0"/>
        <w:color w:val="1D1D1D"/>
        <w:w w:val="106"/>
        <w:sz w:val="17"/>
        <w:szCs w:val="17"/>
      </w:rPr>
    </w:lvl>
    <w:lvl w:ilvl="1">
      <w:start w:val="0"/>
      <w:numFmt w:val="bullet"/>
      <w:lvlText w:val="•"/>
      <w:lvlJc w:val="left"/>
      <w:pPr>
        <w:ind w:left="900" w:hanging="135"/>
      </w:pPr>
    </w:lvl>
    <w:lvl w:ilvl="2">
      <w:start w:val="0"/>
      <w:numFmt w:val="bullet"/>
      <w:lvlText w:val="•"/>
      <w:lvlJc w:val="left"/>
      <w:pPr>
        <w:ind w:left="1553" w:hanging="135"/>
      </w:pPr>
    </w:lvl>
    <w:lvl w:ilvl="3">
      <w:start w:val="0"/>
      <w:numFmt w:val="bullet"/>
      <w:lvlText w:val="•"/>
      <w:lvlJc w:val="left"/>
      <w:pPr>
        <w:ind w:left="2207" w:hanging="135"/>
      </w:pPr>
    </w:lvl>
    <w:lvl w:ilvl="4">
      <w:start w:val="0"/>
      <w:numFmt w:val="bullet"/>
      <w:lvlText w:val="•"/>
      <w:lvlJc w:val="left"/>
      <w:pPr>
        <w:ind w:left="2860" w:hanging="135"/>
      </w:pPr>
    </w:lvl>
    <w:lvl w:ilvl="5">
      <w:start w:val="0"/>
      <w:numFmt w:val="bullet"/>
      <w:lvlText w:val="•"/>
      <w:lvlJc w:val="left"/>
      <w:pPr>
        <w:ind w:left="3514" w:hanging="135"/>
      </w:pPr>
    </w:lvl>
    <w:lvl w:ilvl="6">
      <w:start w:val="0"/>
      <w:numFmt w:val="bullet"/>
      <w:lvlText w:val="•"/>
      <w:lvlJc w:val="left"/>
      <w:pPr>
        <w:ind w:left="4168" w:hanging="135"/>
      </w:pPr>
    </w:lvl>
    <w:lvl w:ilvl="7">
      <w:start w:val="0"/>
      <w:numFmt w:val="bullet"/>
      <w:lvlText w:val="•"/>
      <w:lvlJc w:val="left"/>
      <w:pPr>
        <w:ind w:left="4821" w:hanging="135"/>
      </w:pPr>
    </w:lvl>
    <w:lvl w:ilvl="8">
      <w:start w:val="0"/>
      <w:numFmt w:val="bullet"/>
      <w:lvlText w:val="•"/>
      <w:lvlJc w:val="left"/>
      <w:pPr>
        <w:ind w:left="5475" w:hanging="135"/>
      </w:pPr>
    </w:lvl>
  </w:abstractNum>
  <w:abstractNum w:abstractNumId="16">
    <w:nsid w:val="00000412"/>
    <w:multiLevelType w:val="multilevel"/>
    <w:tmpl w:val="00000895"/>
    <w:lvl w:ilvl="0">
      <w:start w:val="1"/>
      <w:numFmt w:val="lowerLetter"/>
      <w:lvlText w:val="%1)"/>
      <w:lvlJc w:val="left"/>
      <w:pPr>
        <w:ind w:left="121" w:hanging="308"/>
      </w:pPr>
      <w:rPr>
        <w:rFonts w:ascii="Arial" w:hAnsi="Arial" w:cs="Arial"/>
        <w:b w:val="0"/>
        <w:bCs w:val="0"/>
        <w:color w:val="343434"/>
        <w:w w:val="102"/>
        <w:sz w:val="17"/>
        <w:szCs w:val="17"/>
      </w:rPr>
    </w:lvl>
    <w:lvl w:ilvl="1">
      <w:start w:val="0"/>
      <w:numFmt w:val="bullet"/>
      <w:lvlText w:val="•"/>
      <w:lvlJc w:val="left"/>
      <w:pPr>
        <w:ind w:left="787" w:hanging="308"/>
      </w:pPr>
    </w:lvl>
    <w:lvl w:ilvl="2">
      <w:start w:val="0"/>
      <w:numFmt w:val="bullet"/>
      <w:lvlText w:val="•"/>
      <w:lvlJc w:val="left"/>
      <w:pPr>
        <w:ind w:left="1453" w:hanging="308"/>
      </w:pPr>
    </w:lvl>
    <w:lvl w:ilvl="3">
      <w:start w:val="0"/>
      <w:numFmt w:val="bullet"/>
      <w:lvlText w:val="•"/>
      <w:lvlJc w:val="left"/>
      <w:pPr>
        <w:ind w:left="2120" w:hanging="308"/>
      </w:pPr>
    </w:lvl>
    <w:lvl w:ilvl="4">
      <w:start w:val="0"/>
      <w:numFmt w:val="bullet"/>
      <w:lvlText w:val="•"/>
      <w:lvlJc w:val="left"/>
      <w:pPr>
        <w:ind w:left="2786" w:hanging="308"/>
      </w:pPr>
    </w:lvl>
    <w:lvl w:ilvl="5">
      <w:start w:val="0"/>
      <w:numFmt w:val="bullet"/>
      <w:lvlText w:val="•"/>
      <w:lvlJc w:val="left"/>
      <w:pPr>
        <w:ind w:left="3452" w:hanging="308"/>
      </w:pPr>
    </w:lvl>
    <w:lvl w:ilvl="6">
      <w:start w:val="0"/>
      <w:numFmt w:val="bullet"/>
      <w:lvlText w:val="•"/>
      <w:lvlJc w:val="left"/>
      <w:pPr>
        <w:ind w:left="4118" w:hanging="308"/>
      </w:pPr>
    </w:lvl>
    <w:lvl w:ilvl="7">
      <w:start w:val="0"/>
      <w:numFmt w:val="bullet"/>
      <w:lvlText w:val="•"/>
      <w:lvlJc w:val="left"/>
      <w:pPr>
        <w:ind w:left="4784" w:hanging="308"/>
      </w:pPr>
    </w:lvl>
    <w:lvl w:ilvl="8">
      <w:start w:val="0"/>
      <w:numFmt w:val="bullet"/>
      <w:lvlText w:val="•"/>
      <w:lvlJc w:val="left"/>
      <w:pPr>
        <w:ind w:left="5450" w:hanging="308"/>
      </w:pPr>
    </w:lvl>
  </w:abstractNum>
  <w:abstractNum w:abstractNumId="17">
    <w:nsid w:val="00000413"/>
    <w:multiLevelType w:val="multilevel"/>
    <w:tmpl w:val="00000896"/>
    <w:lvl w:ilvl="0">
      <w:start w:val="1"/>
      <w:numFmt w:val="lowerLetter"/>
      <w:lvlText w:val="%1)"/>
      <w:lvlJc w:val="left"/>
      <w:pPr>
        <w:ind w:left="112" w:hanging="308"/>
      </w:pPr>
      <w:rPr>
        <w:rFonts w:ascii="Arial" w:hAnsi="Arial" w:cs="Arial"/>
        <w:b w:val="0"/>
        <w:bCs w:val="0"/>
        <w:color w:val="313131"/>
        <w:w w:val="102"/>
        <w:sz w:val="17"/>
        <w:szCs w:val="17"/>
      </w:rPr>
    </w:lvl>
    <w:lvl w:ilvl="1">
      <w:start w:val="0"/>
      <w:numFmt w:val="bullet"/>
      <w:lvlText w:val="•"/>
      <w:lvlJc w:val="left"/>
      <w:pPr>
        <w:ind w:left="769" w:hanging="308"/>
      </w:pPr>
    </w:lvl>
    <w:lvl w:ilvl="2">
      <w:start w:val="0"/>
      <w:numFmt w:val="bullet"/>
      <w:lvlText w:val="•"/>
      <w:lvlJc w:val="left"/>
      <w:pPr>
        <w:ind w:left="1426" w:hanging="308"/>
      </w:pPr>
    </w:lvl>
    <w:lvl w:ilvl="3">
      <w:start w:val="0"/>
      <w:numFmt w:val="bullet"/>
      <w:lvlText w:val="•"/>
      <w:lvlJc w:val="left"/>
      <w:pPr>
        <w:ind w:left="2083" w:hanging="308"/>
      </w:pPr>
    </w:lvl>
    <w:lvl w:ilvl="4">
      <w:start w:val="0"/>
      <w:numFmt w:val="bullet"/>
      <w:lvlText w:val="•"/>
      <w:lvlJc w:val="left"/>
      <w:pPr>
        <w:ind w:left="2740" w:hanging="308"/>
      </w:pPr>
    </w:lvl>
    <w:lvl w:ilvl="5">
      <w:start w:val="0"/>
      <w:numFmt w:val="bullet"/>
      <w:lvlText w:val="•"/>
      <w:lvlJc w:val="left"/>
      <w:pPr>
        <w:ind w:left="3397" w:hanging="308"/>
      </w:pPr>
    </w:lvl>
    <w:lvl w:ilvl="6">
      <w:start w:val="0"/>
      <w:numFmt w:val="bullet"/>
      <w:lvlText w:val="•"/>
      <w:lvlJc w:val="left"/>
      <w:pPr>
        <w:ind w:left="4054" w:hanging="308"/>
      </w:pPr>
    </w:lvl>
    <w:lvl w:ilvl="7">
      <w:start w:val="0"/>
      <w:numFmt w:val="bullet"/>
      <w:lvlText w:val="•"/>
      <w:lvlJc w:val="left"/>
      <w:pPr>
        <w:ind w:left="4711" w:hanging="308"/>
      </w:pPr>
    </w:lvl>
    <w:lvl w:ilvl="8">
      <w:start w:val="0"/>
      <w:numFmt w:val="bullet"/>
      <w:lvlText w:val="•"/>
      <w:lvlJc w:val="left"/>
      <w:pPr>
        <w:ind w:left="5368" w:hanging="308"/>
      </w:pPr>
    </w:lvl>
  </w:abstractNum>
  <w:abstractNum w:abstractNumId="18">
    <w:nsid w:val="00000414"/>
    <w:multiLevelType w:val="multilevel"/>
    <w:tmpl w:val="00000897"/>
    <w:lvl w:ilvl="0">
      <w:start w:val="1"/>
      <w:numFmt w:val="lowerLetter"/>
      <w:lvlText w:val="%1)"/>
      <w:lvlJc w:val="left"/>
      <w:pPr>
        <w:ind w:left="112" w:hanging="308"/>
      </w:pPr>
      <w:rPr>
        <w:rFonts w:ascii="Arial" w:hAnsi="Arial" w:cs="Arial"/>
        <w:b w:val="0"/>
        <w:bCs w:val="0"/>
        <w:color w:val="333333"/>
        <w:w w:val="102"/>
        <w:sz w:val="17"/>
        <w:szCs w:val="17"/>
      </w:rPr>
    </w:lvl>
    <w:lvl w:ilvl="1">
      <w:start w:val="1"/>
      <w:numFmt w:val="decimal"/>
      <w:lvlText w:val="%2."/>
      <w:lvlJc w:val="left"/>
      <w:pPr>
        <w:ind w:left="410" w:hanging="192"/>
      </w:pPr>
      <w:rPr>
        <w:rFonts w:ascii="Arial" w:hAnsi="Arial" w:cs="Arial"/>
        <w:b w:val="0"/>
        <w:bCs w:val="0"/>
        <w:color w:val="3D3D3D"/>
        <w:spacing w:val="-24"/>
        <w:w w:val="126"/>
        <w:sz w:val="17"/>
        <w:szCs w:val="17"/>
      </w:rPr>
    </w:lvl>
    <w:lvl w:ilvl="2">
      <w:start w:val="0"/>
      <w:numFmt w:val="bullet"/>
      <w:lvlText w:val="•"/>
      <w:lvlJc w:val="left"/>
      <w:pPr>
        <w:ind w:left="685" w:hanging="192"/>
      </w:pPr>
    </w:lvl>
    <w:lvl w:ilvl="3">
      <w:start w:val="0"/>
      <w:numFmt w:val="bullet"/>
      <w:lvlText w:val="•"/>
      <w:lvlJc w:val="left"/>
      <w:pPr>
        <w:ind w:left="960" w:hanging="192"/>
      </w:pPr>
    </w:lvl>
    <w:lvl w:ilvl="4">
      <w:start w:val="0"/>
      <w:numFmt w:val="bullet"/>
      <w:lvlText w:val="•"/>
      <w:lvlJc w:val="left"/>
      <w:pPr>
        <w:ind w:left="1235" w:hanging="192"/>
      </w:pPr>
    </w:lvl>
    <w:lvl w:ilvl="5">
      <w:start w:val="0"/>
      <w:numFmt w:val="bullet"/>
      <w:lvlText w:val="•"/>
      <w:lvlJc w:val="left"/>
      <w:pPr>
        <w:ind w:left="1510" w:hanging="192"/>
      </w:pPr>
    </w:lvl>
    <w:lvl w:ilvl="6">
      <w:start w:val="0"/>
      <w:numFmt w:val="bullet"/>
      <w:lvlText w:val="•"/>
      <w:lvlJc w:val="left"/>
      <w:pPr>
        <w:ind w:left="1785" w:hanging="192"/>
      </w:pPr>
    </w:lvl>
    <w:lvl w:ilvl="7">
      <w:start w:val="0"/>
      <w:numFmt w:val="bullet"/>
      <w:lvlText w:val="•"/>
      <w:lvlJc w:val="left"/>
      <w:pPr>
        <w:ind w:left="2060" w:hanging="192"/>
      </w:pPr>
    </w:lvl>
    <w:lvl w:ilvl="8">
      <w:start w:val="0"/>
      <w:numFmt w:val="bullet"/>
      <w:lvlText w:val="•"/>
      <w:lvlJc w:val="left"/>
      <w:pPr>
        <w:ind w:left="2335" w:hanging="192"/>
      </w:pPr>
    </w:lvl>
  </w:abstractNum>
  <w:abstractNum w:abstractNumId="19">
    <w:nsid w:val="00000415"/>
    <w:multiLevelType w:val="multilevel"/>
    <w:tmpl w:val="00000898"/>
    <w:lvl w:ilvl="0">
      <w:start w:val="0"/>
      <w:numFmt w:val="bullet"/>
      <w:lvlText w:val="-"/>
      <w:lvlJc w:val="left"/>
      <w:pPr>
        <w:ind w:left="112" w:hanging="308"/>
      </w:pPr>
      <w:rPr>
        <w:rFonts w:ascii="Arial" w:hAnsi="Arial"/>
        <w:b w:val="0"/>
        <w:color w:val="3F3F3F"/>
        <w:w w:val="122"/>
        <w:sz w:val="17"/>
      </w:rPr>
    </w:lvl>
    <w:lvl w:ilvl="1">
      <w:start w:val="0"/>
      <w:numFmt w:val="bullet"/>
      <w:lvlText w:val="•"/>
      <w:lvlJc w:val="left"/>
      <w:pPr>
        <w:ind w:left="785" w:hanging="308"/>
      </w:pPr>
    </w:lvl>
    <w:lvl w:ilvl="2">
      <w:start w:val="0"/>
      <w:numFmt w:val="bullet"/>
      <w:lvlText w:val="•"/>
      <w:lvlJc w:val="left"/>
      <w:pPr>
        <w:ind w:left="1458" w:hanging="308"/>
      </w:pPr>
    </w:lvl>
    <w:lvl w:ilvl="3">
      <w:start w:val="0"/>
      <w:numFmt w:val="bullet"/>
      <w:lvlText w:val="•"/>
      <w:lvlJc w:val="left"/>
      <w:pPr>
        <w:ind w:left="2131" w:hanging="308"/>
      </w:pPr>
    </w:lvl>
    <w:lvl w:ilvl="4">
      <w:start w:val="0"/>
      <w:numFmt w:val="bullet"/>
      <w:lvlText w:val="•"/>
      <w:lvlJc w:val="left"/>
      <w:pPr>
        <w:ind w:left="2804" w:hanging="308"/>
      </w:pPr>
    </w:lvl>
    <w:lvl w:ilvl="5">
      <w:start w:val="0"/>
      <w:numFmt w:val="bullet"/>
      <w:lvlText w:val="•"/>
      <w:lvlJc w:val="left"/>
      <w:pPr>
        <w:ind w:left="3477" w:hanging="308"/>
      </w:pPr>
    </w:lvl>
    <w:lvl w:ilvl="6">
      <w:start w:val="0"/>
      <w:numFmt w:val="bullet"/>
      <w:lvlText w:val="•"/>
      <w:lvlJc w:val="left"/>
      <w:pPr>
        <w:ind w:left="4150" w:hanging="308"/>
      </w:pPr>
    </w:lvl>
    <w:lvl w:ilvl="7">
      <w:start w:val="0"/>
      <w:numFmt w:val="bullet"/>
      <w:lvlText w:val="•"/>
      <w:lvlJc w:val="left"/>
      <w:pPr>
        <w:ind w:left="4823" w:hanging="308"/>
      </w:pPr>
    </w:lvl>
    <w:lvl w:ilvl="8">
      <w:start w:val="0"/>
      <w:numFmt w:val="bullet"/>
      <w:lvlText w:val="•"/>
      <w:lvlJc w:val="left"/>
      <w:pPr>
        <w:ind w:left="5496" w:hanging="308"/>
      </w:pPr>
    </w:lvl>
  </w:abstractNum>
  <w:abstractNum w:abstractNumId="20">
    <w:nsid w:val="00000416"/>
    <w:multiLevelType w:val="multilevel"/>
    <w:tmpl w:val="00000899"/>
    <w:lvl w:ilvl="0">
      <w:start w:val="0"/>
      <w:numFmt w:val="bullet"/>
      <w:lvlText w:val="•"/>
      <w:lvlJc w:val="left"/>
      <w:pPr>
        <w:ind w:left="1189" w:hanging="260"/>
      </w:pPr>
      <w:rPr>
        <w:rFonts w:ascii="Arial" w:hAnsi="Arial"/>
        <w:b w:val="0"/>
        <w:color w:val="080808"/>
        <w:w w:val="157"/>
        <w:sz w:val="17"/>
      </w:rPr>
    </w:lvl>
    <w:lvl w:ilvl="1">
      <w:start w:val="0"/>
      <w:numFmt w:val="bullet"/>
      <w:lvlText w:val="•"/>
      <w:lvlJc w:val="left"/>
      <w:pPr>
        <w:ind w:left="1816" w:hanging="260"/>
      </w:pPr>
    </w:lvl>
    <w:lvl w:ilvl="2">
      <w:start w:val="0"/>
      <w:numFmt w:val="bullet"/>
      <w:lvlText w:val="•"/>
      <w:lvlJc w:val="left"/>
      <w:pPr>
        <w:ind w:left="2444" w:hanging="260"/>
      </w:pPr>
    </w:lvl>
    <w:lvl w:ilvl="3">
      <w:start w:val="0"/>
      <w:numFmt w:val="bullet"/>
      <w:lvlText w:val="•"/>
      <w:lvlJc w:val="left"/>
      <w:pPr>
        <w:ind w:left="3071" w:hanging="260"/>
      </w:pPr>
    </w:lvl>
    <w:lvl w:ilvl="4">
      <w:start w:val="0"/>
      <w:numFmt w:val="bullet"/>
      <w:lvlText w:val="•"/>
      <w:lvlJc w:val="left"/>
      <w:pPr>
        <w:ind w:left="3698" w:hanging="260"/>
      </w:pPr>
    </w:lvl>
    <w:lvl w:ilvl="5">
      <w:start w:val="0"/>
      <w:numFmt w:val="bullet"/>
      <w:lvlText w:val="•"/>
      <w:lvlJc w:val="left"/>
      <w:pPr>
        <w:ind w:left="4326" w:hanging="260"/>
      </w:pPr>
    </w:lvl>
    <w:lvl w:ilvl="6">
      <w:start w:val="0"/>
      <w:numFmt w:val="bullet"/>
      <w:lvlText w:val="•"/>
      <w:lvlJc w:val="left"/>
      <w:pPr>
        <w:ind w:left="4953" w:hanging="260"/>
      </w:pPr>
    </w:lvl>
    <w:lvl w:ilvl="7">
      <w:start w:val="0"/>
      <w:numFmt w:val="bullet"/>
      <w:lvlText w:val="•"/>
      <w:lvlJc w:val="left"/>
      <w:pPr>
        <w:ind w:left="5580" w:hanging="260"/>
      </w:pPr>
    </w:lvl>
    <w:lvl w:ilvl="8">
      <w:start w:val="0"/>
      <w:numFmt w:val="bullet"/>
      <w:lvlText w:val="•"/>
      <w:lvlJc w:val="left"/>
      <w:pPr>
        <w:ind w:left="6207" w:hanging="260"/>
      </w:pPr>
    </w:lvl>
  </w:abstractNum>
  <w:abstractNum w:abstractNumId="21">
    <w:nsid w:val="00000417"/>
    <w:multiLevelType w:val="multilevel"/>
    <w:tmpl w:val="0000089A"/>
    <w:lvl w:ilvl="0">
      <w:start w:val="0"/>
      <w:numFmt w:val="bullet"/>
      <w:lvlText w:val="•"/>
      <w:lvlJc w:val="left"/>
      <w:pPr>
        <w:ind w:left="363" w:hanging="260"/>
      </w:pPr>
      <w:rPr>
        <w:rFonts w:ascii="Arial" w:hAnsi="Arial"/>
        <w:b w:val="0"/>
        <w:color w:val="0A0A0A"/>
        <w:w w:val="157"/>
        <w:sz w:val="17"/>
      </w:rPr>
    </w:lvl>
    <w:lvl w:ilvl="1">
      <w:start w:val="0"/>
      <w:numFmt w:val="bullet"/>
      <w:lvlText w:val="•"/>
      <w:lvlJc w:val="left"/>
      <w:pPr>
        <w:ind w:left="539" w:hanging="288"/>
      </w:pPr>
      <w:rPr>
        <w:rFonts w:ascii="Arial" w:hAnsi="Arial"/>
        <w:b w:val="0"/>
        <w:color w:val="0C0C0C"/>
        <w:w w:val="157"/>
        <w:sz w:val="17"/>
      </w:rPr>
    </w:lvl>
    <w:lvl w:ilvl="2">
      <w:start w:val="0"/>
      <w:numFmt w:val="bullet"/>
      <w:lvlText w:val="•"/>
      <w:lvlJc w:val="left"/>
      <w:pPr>
        <w:ind w:left="1189" w:hanging="288"/>
      </w:pPr>
    </w:lvl>
    <w:lvl w:ilvl="3">
      <w:start w:val="0"/>
      <w:numFmt w:val="bullet"/>
      <w:lvlText w:val="•"/>
      <w:lvlJc w:val="left"/>
      <w:pPr>
        <w:ind w:left="1878" w:hanging="288"/>
      </w:pPr>
    </w:lvl>
    <w:lvl w:ilvl="4">
      <w:start w:val="0"/>
      <w:numFmt w:val="bullet"/>
      <w:lvlText w:val="•"/>
      <w:lvlJc w:val="left"/>
      <w:pPr>
        <w:ind w:left="2567" w:hanging="288"/>
      </w:pPr>
    </w:lvl>
    <w:lvl w:ilvl="5">
      <w:start w:val="0"/>
      <w:numFmt w:val="bullet"/>
      <w:lvlText w:val="•"/>
      <w:lvlJc w:val="left"/>
      <w:pPr>
        <w:ind w:left="3256" w:hanging="288"/>
      </w:pPr>
    </w:lvl>
    <w:lvl w:ilvl="6">
      <w:start w:val="0"/>
      <w:numFmt w:val="bullet"/>
      <w:lvlText w:val="•"/>
      <w:lvlJc w:val="left"/>
      <w:pPr>
        <w:ind w:left="3946" w:hanging="288"/>
      </w:pPr>
    </w:lvl>
    <w:lvl w:ilvl="7">
      <w:start w:val="0"/>
      <w:numFmt w:val="bullet"/>
      <w:lvlText w:val="•"/>
      <w:lvlJc w:val="left"/>
      <w:pPr>
        <w:ind w:left="4635" w:hanging="288"/>
      </w:pPr>
    </w:lvl>
    <w:lvl w:ilvl="8">
      <w:start w:val="0"/>
      <w:numFmt w:val="bullet"/>
      <w:lvlText w:val="•"/>
      <w:lvlJc w:val="left"/>
      <w:pPr>
        <w:ind w:left="5324" w:hanging="288"/>
      </w:pPr>
    </w:lvl>
  </w:abstractNum>
  <w:abstractNum w:abstractNumId="22">
    <w:nsid w:val="00000418"/>
    <w:multiLevelType w:val="multilevel"/>
    <w:tmpl w:val="0000089B"/>
    <w:lvl w:ilvl="0">
      <w:start w:val="0"/>
      <w:numFmt w:val="bullet"/>
      <w:lvlText w:val="-"/>
      <w:lvlJc w:val="left"/>
      <w:pPr>
        <w:ind w:left="1781" w:hanging="135"/>
      </w:pPr>
      <w:rPr>
        <w:rFonts w:ascii="Arial" w:hAnsi="Arial"/>
        <w:b w:val="0"/>
        <w:color w:val="0F0F0F"/>
        <w:w w:val="122"/>
        <w:sz w:val="17"/>
      </w:rPr>
    </w:lvl>
    <w:lvl w:ilvl="1">
      <w:start w:val="0"/>
      <w:numFmt w:val="bullet"/>
      <w:lvlText w:val="•"/>
      <w:lvlJc w:val="left"/>
      <w:pPr>
        <w:ind w:left="2271" w:hanging="135"/>
      </w:pPr>
    </w:lvl>
    <w:lvl w:ilvl="2">
      <w:start w:val="0"/>
      <w:numFmt w:val="bullet"/>
      <w:lvlText w:val="•"/>
      <w:lvlJc w:val="left"/>
      <w:pPr>
        <w:ind w:left="2761" w:hanging="135"/>
      </w:pPr>
    </w:lvl>
    <w:lvl w:ilvl="3">
      <w:start w:val="0"/>
      <w:numFmt w:val="bullet"/>
      <w:lvlText w:val="•"/>
      <w:lvlJc w:val="left"/>
      <w:pPr>
        <w:ind w:left="3251" w:hanging="135"/>
      </w:pPr>
    </w:lvl>
    <w:lvl w:ilvl="4">
      <w:start w:val="0"/>
      <w:numFmt w:val="bullet"/>
      <w:lvlText w:val="•"/>
      <w:lvlJc w:val="left"/>
      <w:pPr>
        <w:ind w:left="3742" w:hanging="135"/>
      </w:pPr>
    </w:lvl>
    <w:lvl w:ilvl="5">
      <w:start w:val="0"/>
      <w:numFmt w:val="bullet"/>
      <w:lvlText w:val="•"/>
      <w:lvlJc w:val="left"/>
      <w:pPr>
        <w:ind w:left="4232" w:hanging="135"/>
      </w:pPr>
    </w:lvl>
    <w:lvl w:ilvl="6">
      <w:start w:val="0"/>
      <w:numFmt w:val="bullet"/>
      <w:lvlText w:val="•"/>
      <w:lvlJc w:val="left"/>
      <w:pPr>
        <w:ind w:left="4722" w:hanging="135"/>
      </w:pPr>
    </w:lvl>
    <w:lvl w:ilvl="7">
      <w:start w:val="0"/>
      <w:numFmt w:val="bullet"/>
      <w:lvlText w:val="•"/>
      <w:lvlJc w:val="left"/>
      <w:pPr>
        <w:ind w:left="5212" w:hanging="135"/>
      </w:pPr>
    </w:lvl>
    <w:lvl w:ilvl="8">
      <w:start w:val="0"/>
      <w:numFmt w:val="bullet"/>
      <w:lvlText w:val="•"/>
      <w:lvlJc w:val="left"/>
      <w:pPr>
        <w:ind w:left="5702" w:hanging="135"/>
      </w:pPr>
    </w:lvl>
  </w:abstractNum>
  <w:abstractNum w:abstractNumId="23">
    <w:nsid w:val="00000419"/>
    <w:multiLevelType w:val="multilevel"/>
    <w:tmpl w:val="0000089C"/>
    <w:lvl w:ilvl="0">
      <w:start w:val="1"/>
      <w:numFmt w:val="decimal"/>
      <w:lvlText w:val="%1."/>
      <w:lvlJc w:val="left"/>
      <w:pPr>
        <w:ind w:left="284" w:hanging="192"/>
      </w:pPr>
      <w:rPr>
        <w:rFonts w:ascii="Arial" w:hAnsi="Arial" w:cs="Arial"/>
        <w:b w:val="0"/>
        <w:bCs w:val="0"/>
        <w:color w:val="313131"/>
        <w:spacing w:val="-24"/>
        <w:w w:val="126"/>
        <w:sz w:val="17"/>
        <w:szCs w:val="17"/>
      </w:rPr>
    </w:lvl>
    <w:lvl w:ilvl="1">
      <w:start w:val="1"/>
      <w:numFmt w:val="decimal"/>
      <w:lvlText w:val="%2."/>
      <w:lvlJc w:val="left"/>
      <w:pPr>
        <w:ind w:left="400" w:hanging="183"/>
      </w:pPr>
      <w:rPr>
        <w:rFonts w:ascii="Arial" w:hAnsi="Arial" w:cs="Arial"/>
        <w:b w:val="0"/>
        <w:bCs w:val="0"/>
        <w:color w:val="313131"/>
        <w:spacing w:val="-24"/>
        <w:w w:val="134"/>
        <w:sz w:val="16"/>
        <w:szCs w:val="16"/>
      </w:rPr>
    </w:lvl>
    <w:lvl w:ilvl="2">
      <w:start w:val="0"/>
      <w:numFmt w:val="bullet"/>
      <w:lvlText w:val="•"/>
      <w:lvlJc w:val="left"/>
      <w:pPr>
        <w:ind w:left="637" w:hanging="183"/>
      </w:pPr>
    </w:lvl>
    <w:lvl w:ilvl="3">
      <w:start w:val="0"/>
      <w:numFmt w:val="bullet"/>
      <w:lvlText w:val="•"/>
      <w:lvlJc w:val="left"/>
      <w:pPr>
        <w:ind w:left="874" w:hanging="183"/>
      </w:pPr>
    </w:lvl>
    <w:lvl w:ilvl="4">
      <w:start w:val="0"/>
      <w:numFmt w:val="bullet"/>
      <w:lvlText w:val="•"/>
      <w:lvlJc w:val="left"/>
      <w:pPr>
        <w:ind w:left="1111" w:hanging="183"/>
      </w:pPr>
    </w:lvl>
    <w:lvl w:ilvl="5">
      <w:start w:val="0"/>
      <w:numFmt w:val="bullet"/>
      <w:lvlText w:val="•"/>
      <w:lvlJc w:val="left"/>
      <w:pPr>
        <w:ind w:left="1348" w:hanging="183"/>
      </w:pPr>
    </w:lvl>
    <w:lvl w:ilvl="6">
      <w:start w:val="0"/>
      <w:numFmt w:val="bullet"/>
      <w:lvlText w:val="•"/>
      <w:lvlJc w:val="left"/>
      <w:pPr>
        <w:ind w:left="1585" w:hanging="183"/>
      </w:pPr>
    </w:lvl>
    <w:lvl w:ilvl="7">
      <w:start w:val="0"/>
      <w:numFmt w:val="bullet"/>
      <w:lvlText w:val="•"/>
      <w:lvlJc w:val="left"/>
      <w:pPr>
        <w:ind w:left="1822" w:hanging="183"/>
      </w:pPr>
    </w:lvl>
    <w:lvl w:ilvl="8">
      <w:start w:val="0"/>
      <w:numFmt w:val="bullet"/>
      <w:lvlText w:val="•"/>
      <w:lvlJc w:val="left"/>
      <w:pPr>
        <w:ind w:left="2059" w:hanging="183"/>
      </w:pPr>
    </w:lvl>
  </w:abstractNum>
  <w:abstractNum w:abstractNumId="24">
    <w:nsid w:val="0000041A"/>
    <w:multiLevelType w:val="multilevel"/>
    <w:tmpl w:val="0000089D"/>
    <w:lvl w:ilvl="0">
      <w:start w:val="1"/>
      <w:numFmt w:val="decimal"/>
      <w:lvlText w:val="%1-"/>
      <w:lvlJc w:val="left"/>
      <w:pPr>
        <w:ind w:left="1059" w:hanging="158"/>
      </w:pPr>
      <w:rPr>
        <w:rFonts w:ascii="Arial" w:hAnsi="Arial" w:cs="Arial"/>
        <w:b w:val="0"/>
        <w:bCs w:val="0"/>
        <w:color w:val="0A0A0A"/>
        <w:w w:val="104"/>
        <w:sz w:val="17"/>
        <w:szCs w:val="17"/>
      </w:rPr>
    </w:lvl>
    <w:lvl w:ilvl="1">
      <w:start w:val="0"/>
      <w:numFmt w:val="bullet"/>
      <w:lvlText w:val="•"/>
      <w:lvlJc w:val="left"/>
      <w:pPr>
        <w:ind w:left="1743" w:hanging="158"/>
      </w:pPr>
    </w:lvl>
    <w:lvl w:ilvl="2">
      <w:start w:val="0"/>
      <w:numFmt w:val="bullet"/>
      <w:lvlText w:val="•"/>
      <w:lvlJc w:val="left"/>
      <w:pPr>
        <w:ind w:left="2427" w:hanging="158"/>
      </w:pPr>
    </w:lvl>
    <w:lvl w:ilvl="3">
      <w:start w:val="0"/>
      <w:numFmt w:val="bullet"/>
      <w:lvlText w:val="•"/>
      <w:lvlJc w:val="left"/>
      <w:pPr>
        <w:ind w:left="3112" w:hanging="158"/>
      </w:pPr>
    </w:lvl>
    <w:lvl w:ilvl="4">
      <w:start w:val="0"/>
      <w:numFmt w:val="bullet"/>
      <w:lvlText w:val="•"/>
      <w:lvlJc w:val="left"/>
      <w:pPr>
        <w:ind w:left="3796" w:hanging="158"/>
      </w:pPr>
    </w:lvl>
    <w:lvl w:ilvl="5">
      <w:start w:val="0"/>
      <w:numFmt w:val="bullet"/>
      <w:lvlText w:val="•"/>
      <w:lvlJc w:val="left"/>
      <w:pPr>
        <w:ind w:left="4480" w:hanging="158"/>
      </w:pPr>
    </w:lvl>
    <w:lvl w:ilvl="6">
      <w:start w:val="0"/>
      <w:numFmt w:val="bullet"/>
      <w:lvlText w:val="•"/>
      <w:lvlJc w:val="left"/>
      <w:pPr>
        <w:ind w:left="5165" w:hanging="158"/>
      </w:pPr>
    </w:lvl>
    <w:lvl w:ilvl="7">
      <w:start w:val="0"/>
      <w:numFmt w:val="bullet"/>
      <w:lvlText w:val="•"/>
      <w:lvlJc w:val="left"/>
      <w:pPr>
        <w:ind w:left="5849" w:hanging="158"/>
      </w:pPr>
    </w:lvl>
    <w:lvl w:ilvl="8">
      <w:start w:val="0"/>
      <w:numFmt w:val="bullet"/>
      <w:lvlText w:val="•"/>
      <w:lvlJc w:val="left"/>
      <w:pPr>
        <w:ind w:left="6533" w:hanging="158"/>
      </w:pPr>
    </w:lvl>
  </w:abstractNum>
  <w:abstractNum w:abstractNumId="25">
    <w:nsid w:val="0000041B"/>
    <w:multiLevelType w:val="multilevel"/>
    <w:tmpl w:val="0000089E"/>
    <w:lvl w:ilvl="0">
      <w:start w:val="1"/>
      <w:numFmt w:val="lowerLetter"/>
      <w:lvlText w:val="%1."/>
      <w:lvlJc w:val="left"/>
      <w:pPr>
        <w:ind w:left="892" w:hanging="308"/>
      </w:pPr>
      <w:rPr>
        <w:rFonts w:ascii="Arial" w:hAnsi="Arial" w:cs="Arial"/>
        <w:b w:val="0"/>
        <w:bCs w:val="0"/>
        <w:color w:val="313131"/>
        <w:sz w:val="17"/>
        <w:szCs w:val="17"/>
      </w:rPr>
    </w:lvl>
    <w:lvl w:ilvl="1">
      <w:start w:val="0"/>
      <w:numFmt w:val="bullet"/>
      <w:lvlText w:val="•"/>
      <w:lvlJc w:val="left"/>
      <w:pPr>
        <w:ind w:left="1593" w:hanging="308"/>
      </w:pPr>
    </w:lvl>
    <w:lvl w:ilvl="2">
      <w:start w:val="0"/>
      <w:numFmt w:val="bullet"/>
      <w:lvlText w:val="•"/>
      <w:lvlJc w:val="left"/>
      <w:pPr>
        <w:ind w:left="2294" w:hanging="308"/>
      </w:pPr>
    </w:lvl>
    <w:lvl w:ilvl="3">
      <w:start w:val="0"/>
      <w:numFmt w:val="bullet"/>
      <w:lvlText w:val="•"/>
      <w:lvlJc w:val="left"/>
      <w:pPr>
        <w:ind w:left="2995" w:hanging="308"/>
      </w:pPr>
    </w:lvl>
    <w:lvl w:ilvl="4">
      <w:start w:val="0"/>
      <w:numFmt w:val="bullet"/>
      <w:lvlText w:val="•"/>
      <w:lvlJc w:val="left"/>
      <w:pPr>
        <w:ind w:left="3696" w:hanging="308"/>
      </w:pPr>
    </w:lvl>
    <w:lvl w:ilvl="5">
      <w:start w:val="0"/>
      <w:numFmt w:val="bullet"/>
      <w:lvlText w:val="•"/>
      <w:lvlJc w:val="left"/>
      <w:pPr>
        <w:ind w:left="4397" w:hanging="308"/>
      </w:pPr>
    </w:lvl>
    <w:lvl w:ilvl="6">
      <w:start w:val="0"/>
      <w:numFmt w:val="bullet"/>
      <w:lvlText w:val="•"/>
      <w:lvlJc w:val="left"/>
      <w:pPr>
        <w:ind w:left="5098" w:hanging="308"/>
      </w:pPr>
    </w:lvl>
    <w:lvl w:ilvl="7">
      <w:start w:val="0"/>
      <w:numFmt w:val="bullet"/>
      <w:lvlText w:val="•"/>
      <w:lvlJc w:val="left"/>
      <w:pPr>
        <w:ind w:left="5799" w:hanging="308"/>
      </w:pPr>
    </w:lvl>
    <w:lvl w:ilvl="8">
      <w:start w:val="0"/>
      <w:numFmt w:val="bullet"/>
      <w:lvlText w:val="•"/>
      <w:lvlJc w:val="left"/>
      <w:pPr>
        <w:ind w:left="6500" w:hanging="308"/>
      </w:pPr>
    </w:lvl>
  </w:abstractNum>
  <w:abstractNum w:abstractNumId="26">
    <w:nsid w:val="0000041C"/>
    <w:multiLevelType w:val="multilevel"/>
    <w:tmpl w:val="0000089F"/>
    <w:lvl w:ilvl="0">
      <w:start w:val="1"/>
      <w:numFmt w:val="lowerLetter"/>
      <w:lvlText w:val="%1."/>
      <w:lvlJc w:val="left"/>
      <w:pPr>
        <w:ind w:left="892" w:hanging="308"/>
      </w:pPr>
      <w:rPr>
        <w:rFonts w:ascii="Arial" w:hAnsi="Arial" w:cs="Arial"/>
        <w:b w:val="0"/>
        <w:bCs w:val="0"/>
        <w:color w:val="313131"/>
        <w:spacing w:val="7"/>
        <w:w w:val="104"/>
        <w:sz w:val="17"/>
        <w:szCs w:val="17"/>
      </w:rPr>
    </w:lvl>
    <w:lvl w:ilvl="1">
      <w:start w:val="0"/>
      <w:numFmt w:val="bullet"/>
      <w:lvlText w:val="•"/>
      <w:lvlJc w:val="left"/>
      <w:pPr>
        <w:ind w:left="1593" w:hanging="308"/>
      </w:pPr>
    </w:lvl>
    <w:lvl w:ilvl="2">
      <w:start w:val="0"/>
      <w:numFmt w:val="bullet"/>
      <w:lvlText w:val="•"/>
      <w:lvlJc w:val="left"/>
      <w:pPr>
        <w:ind w:left="2294" w:hanging="308"/>
      </w:pPr>
    </w:lvl>
    <w:lvl w:ilvl="3">
      <w:start w:val="0"/>
      <w:numFmt w:val="bullet"/>
      <w:lvlText w:val="•"/>
      <w:lvlJc w:val="left"/>
      <w:pPr>
        <w:ind w:left="2995" w:hanging="308"/>
      </w:pPr>
    </w:lvl>
    <w:lvl w:ilvl="4">
      <w:start w:val="0"/>
      <w:numFmt w:val="bullet"/>
      <w:lvlText w:val="•"/>
      <w:lvlJc w:val="left"/>
      <w:pPr>
        <w:ind w:left="3696" w:hanging="308"/>
      </w:pPr>
    </w:lvl>
    <w:lvl w:ilvl="5">
      <w:start w:val="0"/>
      <w:numFmt w:val="bullet"/>
      <w:lvlText w:val="•"/>
      <w:lvlJc w:val="left"/>
      <w:pPr>
        <w:ind w:left="4397" w:hanging="308"/>
      </w:pPr>
    </w:lvl>
    <w:lvl w:ilvl="6">
      <w:start w:val="0"/>
      <w:numFmt w:val="bullet"/>
      <w:lvlText w:val="•"/>
      <w:lvlJc w:val="left"/>
      <w:pPr>
        <w:ind w:left="5098" w:hanging="308"/>
      </w:pPr>
    </w:lvl>
    <w:lvl w:ilvl="7">
      <w:start w:val="0"/>
      <w:numFmt w:val="bullet"/>
      <w:lvlText w:val="•"/>
      <w:lvlJc w:val="left"/>
      <w:pPr>
        <w:ind w:left="5799" w:hanging="308"/>
      </w:pPr>
    </w:lvl>
    <w:lvl w:ilvl="8">
      <w:start w:val="0"/>
      <w:numFmt w:val="bullet"/>
      <w:lvlText w:val="•"/>
      <w:lvlJc w:val="left"/>
      <w:pPr>
        <w:ind w:left="6500" w:hanging="308"/>
      </w:pPr>
    </w:lvl>
  </w:abstractNum>
  <w:abstractNum w:abstractNumId="27">
    <w:nsid w:val="0000041D"/>
    <w:multiLevelType w:val="multilevel"/>
    <w:tmpl w:val="000008A0"/>
    <w:lvl w:ilvl="0">
      <w:start w:val="1"/>
      <w:numFmt w:val="lowerLetter"/>
      <w:lvlText w:val="%1."/>
      <w:lvlJc w:val="left"/>
      <w:pPr>
        <w:ind w:left="112" w:hanging="308"/>
      </w:pPr>
      <w:rPr>
        <w:rFonts w:ascii="Arial" w:hAnsi="Arial" w:cs="Arial"/>
        <w:b w:val="0"/>
        <w:bCs w:val="0"/>
        <w:color w:val="343434"/>
        <w:spacing w:val="7"/>
        <w:w w:val="104"/>
        <w:sz w:val="17"/>
        <w:szCs w:val="17"/>
      </w:rPr>
    </w:lvl>
    <w:lvl w:ilvl="1">
      <w:start w:val="0"/>
      <w:numFmt w:val="bullet"/>
      <w:lvlText w:val="•"/>
      <w:lvlJc w:val="left"/>
      <w:pPr>
        <w:ind w:left="771" w:hanging="308"/>
      </w:pPr>
    </w:lvl>
    <w:lvl w:ilvl="2">
      <w:start w:val="0"/>
      <w:numFmt w:val="bullet"/>
      <w:lvlText w:val="•"/>
      <w:lvlJc w:val="left"/>
      <w:pPr>
        <w:ind w:left="1430" w:hanging="308"/>
      </w:pPr>
    </w:lvl>
    <w:lvl w:ilvl="3">
      <w:start w:val="0"/>
      <w:numFmt w:val="bullet"/>
      <w:lvlText w:val="•"/>
      <w:lvlJc w:val="left"/>
      <w:pPr>
        <w:ind w:left="2089" w:hanging="308"/>
      </w:pPr>
    </w:lvl>
    <w:lvl w:ilvl="4">
      <w:start w:val="0"/>
      <w:numFmt w:val="bullet"/>
      <w:lvlText w:val="•"/>
      <w:lvlJc w:val="left"/>
      <w:pPr>
        <w:ind w:left="2748" w:hanging="308"/>
      </w:pPr>
    </w:lvl>
    <w:lvl w:ilvl="5">
      <w:start w:val="0"/>
      <w:numFmt w:val="bullet"/>
      <w:lvlText w:val="•"/>
      <w:lvlJc w:val="left"/>
      <w:pPr>
        <w:ind w:left="3407" w:hanging="308"/>
      </w:pPr>
    </w:lvl>
    <w:lvl w:ilvl="6">
      <w:start w:val="0"/>
      <w:numFmt w:val="bullet"/>
      <w:lvlText w:val="•"/>
      <w:lvlJc w:val="left"/>
      <w:pPr>
        <w:ind w:left="4066" w:hanging="308"/>
      </w:pPr>
    </w:lvl>
    <w:lvl w:ilvl="7">
      <w:start w:val="0"/>
      <w:numFmt w:val="bullet"/>
      <w:lvlText w:val="•"/>
      <w:lvlJc w:val="left"/>
      <w:pPr>
        <w:ind w:left="4725" w:hanging="308"/>
      </w:pPr>
    </w:lvl>
    <w:lvl w:ilvl="8">
      <w:start w:val="0"/>
      <w:numFmt w:val="bullet"/>
      <w:lvlText w:val="•"/>
      <w:lvlJc w:val="left"/>
      <w:pPr>
        <w:ind w:left="5384" w:hanging="308"/>
      </w:pPr>
    </w:lvl>
  </w:abstractNum>
  <w:abstractNum w:abstractNumId="28">
    <w:nsid w:val="0000041E"/>
    <w:multiLevelType w:val="multilevel"/>
    <w:tmpl w:val="000008A1"/>
    <w:lvl w:ilvl="0">
      <w:start w:val="1"/>
      <w:numFmt w:val="lowerLetter"/>
      <w:lvlText w:val="%1."/>
      <w:lvlJc w:val="left"/>
      <w:pPr>
        <w:ind w:left="112" w:hanging="308"/>
      </w:pPr>
      <w:rPr>
        <w:rFonts w:ascii="Arial" w:hAnsi="Arial" w:cs="Arial"/>
        <w:b w:val="0"/>
        <w:bCs w:val="0"/>
        <w:color w:val="343434"/>
        <w:spacing w:val="7"/>
        <w:w w:val="104"/>
        <w:sz w:val="17"/>
        <w:szCs w:val="17"/>
      </w:rPr>
    </w:lvl>
    <w:lvl w:ilvl="1">
      <w:start w:val="0"/>
      <w:numFmt w:val="bullet"/>
      <w:lvlText w:val="•"/>
      <w:lvlJc w:val="left"/>
      <w:pPr>
        <w:ind w:left="771" w:hanging="308"/>
      </w:pPr>
    </w:lvl>
    <w:lvl w:ilvl="2">
      <w:start w:val="0"/>
      <w:numFmt w:val="bullet"/>
      <w:lvlText w:val="•"/>
      <w:lvlJc w:val="left"/>
      <w:pPr>
        <w:ind w:left="1430" w:hanging="308"/>
      </w:pPr>
    </w:lvl>
    <w:lvl w:ilvl="3">
      <w:start w:val="0"/>
      <w:numFmt w:val="bullet"/>
      <w:lvlText w:val="•"/>
      <w:lvlJc w:val="left"/>
      <w:pPr>
        <w:ind w:left="2089" w:hanging="308"/>
      </w:pPr>
    </w:lvl>
    <w:lvl w:ilvl="4">
      <w:start w:val="0"/>
      <w:numFmt w:val="bullet"/>
      <w:lvlText w:val="•"/>
      <w:lvlJc w:val="left"/>
      <w:pPr>
        <w:ind w:left="2748" w:hanging="308"/>
      </w:pPr>
    </w:lvl>
    <w:lvl w:ilvl="5">
      <w:start w:val="0"/>
      <w:numFmt w:val="bullet"/>
      <w:lvlText w:val="•"/>
      <w:lvlJc w:val="left"/>
      <w:pPr>
        <w:ind w:left="3407" w:hanging="308"/>
      </w:pPr>
    </w:lvl>
    <w:lvl w:ilvl="6">
      <w:start w:val="0"/>
      <w:numFmt w:val="bullet"/>
      <w:lvlText w:val="•"/>
      <w:lvlJc w:val="left"/>
      <w:pPr>
        <w:ind w:left="4066" w:hanging="308"/>
      </w:pPr>
    </w:lvl>
    <w:lvl w:ilvl="7">
      <w:start w:val="0"/>
      <w:numFmt w:val="bullet"/>
      <w:lvlText w:val="•"/>
      <w:lvlJc w:val="left"/>
      <w:pPr>
        <w:ind w:left="4725" w:hanging="308"/>
      </w:pPr>
    </w:lvl>
    <w:lvl w:ilvl="8">
      <w:start w:val="0"/>
      <w:numFmt w:val="bullet"/>
      <w:lvlText w:val="•"/>
      <w:lvlJc w:val="left"/>
      <w:pPr>
        <w:ind w:left="5384" w:hanging="308"/>
      </w:pPr>
    </w:lvl>
  </w:abstractNum>
  <w:abstractNum w:abstractNumId="29">
    <w:nsid w:val="0000041F"/>
    <w:multiLevelType w:val="multilevel"/>
    <w:tmpl w:val="000008A2"/>
    <w:lvl w:ilvl="0">
      <w:start w:val="1"/>
      <w:numFmt w:val="lowerLetter"/>
      <w:lvlText w:val="%1."/>
      <w:lvlJc w:val="left"/>
      <w:pPr>
        <w:ind w:left="112" w:hanging="308"/>
      </w:pPr>
      <w:rPr>
        <w:rFonts w:ascii="Arial" w:hAnsi="Arial" w:cs="Arial"/>
        <w:b w:val="0"/>
        <w:bCs w:val="0"/>
        <w:color w:val="131313"/>
        <w:spacing w:val="-3"/>
        <w:w w:val="104"/>
        <w:sz w:val="17"/>
        <w:szCs w:val="17"/>
      </w:rPr>
    </w:lvl>
    <w:lvl w:ilvl="1">
      <w:start w:val="0"/>
      <w:numFmt w:val="bullet"/>
      <w:lvlText w:val="•"/>
      <w:lvlJc w:val="left"/>
      <w:pPr>
        <w:ind w:left="773" w:hanging="308"/>
      </w:pPr>
    </w:lvl>
    <w:lvl w:ilvl="2">
      <w:start w:val="0"/>
      <w:numFmt w:val="bullet"/>
      <w:lvlText w:val="•"/>
      <w:lvlJc w:val="left"/>
      <w:pPr>
        <w:ind w:left="1434" w:hanging="308"/>
      </w:pPr>
    </w:lvl>
    <w:lvl w:ilvl="3">
      <w:start w:val="0"/>
      <w:numFmt w:val="bullet"/>
      <w:lvlText w:val="•"/>
      <w:lvlJc w:val="left"/>
      <w:pPr>
        <w:ind w:left="2095" w:hanging="308"/>
      </w:pPr>
    </w:lvl>
    <w:lvl w:ilvl="4">
      <w:start w:val="0"/>
      <w:numFmt w:val="bullet"/>
      <w:lvlText w:val="•"/>
      <w:lvlJc w:val="left"/>
      <w:pPr>
        <w:ind w:left="2756" w:hanging="308"/>
      </w:pPr>
    </w:lvl>
    <w:lvl w:ilvl="5">
      <w:start w:val="0"/>
      <w:numFmt w:val="bullet"/>
      <w:lvlText w:val="•"/>
      <w:lvlJc w:val="left"/>
      <w:pPr>
        <w:ind w:left="3417" w:hanging="308"/>
      </w:pPr>
    </w:lvl>
    <w:lvl w:ilvl="6">
      <w:start w:val="0"/>
      <w:numFmt w:val="bullet"/>
      <w:lvlText w:val="•"/>
      <w:lvlJc w:val="left"/>
      <w:pPr>
        <w:ind w:left="4078" w:hanging="308"/>
      </w:pPr>
    </w:lvl>
    <w:lvl w:ilvl="7">
      <w:start w:val="0"/>
      <w:numFmt w:val="bullet"/>
      <w:lvlText w:val="•"/>
      <w:lvlJc w:val="left"/>
      <w:pPr>
        <w:ind w:left="4739" w:hanging="308"/>
      </w:pPr>
    </w:lvl>
    <w:lvl w:ilvl="8">
      <w:start w:val="0"/>
      <w:numFmt w:val="bullet"/>
      <w:lvlText w:val="•"/>
      <w:lvlJc w:val="left"/>
      <w:pPr>
        <w:ind w:left="5400" w:hanging="308"/>
      </w:pPr>
    </w:lvl>
  </w:abstractNum>
  <w:abstractNum w:abstractNumId="30">
    <w:nsid w:val="00000420"/>
    <w:multiLevelType w:val="multilevel"/>
    <w:tmpl w:val="000008A3"/>
    <w:lvl w:ilvl="0">
      <w:start w:val="0"/>
      <w:numFmt w:val="bullet"/>
      <w:lvlText w:val="-"/>
      <w:lvlJc w:val="left"/>
      <w:pPr>
        <w:ind w:left="515" w:hanging="106"/>
      </w:pPr>
      <w:rPr>
        <w:rFonts w:ascii="Arial" w:hAnsi="Arial"/>
        <w:b w:val="0"/>
        <w:color w:val="444444"/>
        <w:w w:val="122"/>
        <w:sz w:val="17"/>
      </w:rPr>
    </w:lvl>
    <w:lvl w:ilvl="1">
      <w:start w:val="0"/>
      <w:numFmt w:val="bullet"/>
      <w:lvlText w:val="•"/>
      <w:lvlJc w:val="left"/>
      <w:pPr>
        <w:ind w:left="1141" w:hanging="106"/>
      </w:pPr>
    </w:lvl>
    <w:lvl w:ilvl="2">
      <w:start w:val="0"/>
      <w:numFmt w:val="bullet"/>
      <w:lvlText w:val="•"/>
      <w:lvlJc w:val="left"/>
      <w:pPr>
        <w:ind w:left="1768" w:hanging="106"/>
      </w:pPr>
    </w:lvl>
    <w:lvl w:ilvl="3">
      <w:start w:val="0"/>
      <w:numFmt w:val="bullet"/>
      <w:lvlText w:val="•"/>
      <w:lvlJc w:val="left"/>
      <w:pPr>
        <w:ind w:left="2395" w:hanging="106"/>
      </w:pPr>
    </w:lvl>
    <w:lvl w:ilvl="4">
      <w:start w:val="0"/>
      <w:numFmt w:val="bullet"/>
      <w:lvlText w:val="•"/>
      <w:lvlJc w:val="left"/>
      <w:pPr>
        <w:ind w:left="3022" w:hanging="106"/>
      </w:pPr>
    </w:lvl>
    <w:lvl w:ilvl="5">
      <w:start w:val="0"/>
      <w:numFmt w:val="bullet"/>
      <w:lvlText w:val="•"/>
      <w:lvlJc w:val="left"/>
      <w:pPr>
        <w:ind w:left="3648" w:hanging="106"/>
      </w:pPr>
    </w:lvl>
    <w:lvl w:ilvl="6">
      <w:start w:val="0"/>
      <w:numFmt w:val="bullet"/>
      <w:lvlText w:val="•"/>
      <w:lvlJc w:val="left"/>
      <w:pPr>
        <w:ind w:left="4275" w:hanging="106"/>
      </w:pPr>
    </w:lvl>
    <w:lvl w:ilvl="7">
      <w:start w:val="0"/>
      <w:numFmt w:val="bullet"/>
      <w:lvlText w:val="•"/>
      <w:lvlJc w:val="left"/>
      <w:pPr>
        <w:ind w:left="4902" w:hanging="106"/>
      </w:pPr>
    </w:lvl>
    <w:lvl w:ilvl="8">
      <w:start w:val="0"/>
      <w:numFmt w:val="bullet"/>
      <w:lvlText w:val="•"/>
      <w:lvlJc w:val="left"/>
      <w:pPr>
        <w:ind w:left="5528" w:hanging="106"/>
      </w:pPr>
    </w:lvl>
  </w:abstractNum>
  <w:abstractNum w:abstractNumId="31">
    <w:nsid w:val="00000421"/>
    <w:multiLevelType w:val="multilevel"/>
    <w:tmpl w:val="000008A4"/>
    <w:lvl w:ilvl="0">
      <w:start w:val="0"/>
      <w:numFmt w:val="bullet"/>
      <w:lvlText w:val="-"/>
      <w:lvlJc w:val="left"/>
      <w:pPr>
        <w:ind w:left="112" w:hanging="116"/>
      </w:pPr>
      <w:rPr>
        <w:rFonts w:ascii="Arial" w:hAnsi="Arial"/>
        <w:b w:val="0"/>
        <w:color w:val="0F0F0F"/>
        <w:w w:val="122"/>
        <w:sz w:val="17"/>
      </w:rPr>
    </w:lvl>
    <w:lvl w:ilvl="1">
      <w:start w:val="0"/>
      <w:numFmt w:val="bullet"/>
      <w:lvlText w:val="•"/>
      <w:lvlJc w:val="left"/>
      <w:pPr>
        <w:ind w:left="769" w:hanging="116"/>
      </w:pPr>
    </w:lvl>
    <w:lvl w:ilvl="2">
      <w:start w:val="0"/>
      <w:numFmt w:val="bullet"/>
      <w:lvlText w:val="•"/>
      <w:lvlJc w:val="left"/>
      <w:pPr>
        <w:ind w:left="1426" w:hanging="116"/>
      </w:pPr>
    </w:lvl>
    <w:lvl w:ilvl="3">
      <w:start w:val="0"/>
      <w:numFmt w:val="bullet"/>
      <w:lvlText w:val="•"/>
      <w:lvlJc w:val="left"/>
      <w:pPr>
        <w:ind w:left="2083" w:hanging="116"/>
      </w:pPr>
    </w:lvl>
    <w:lvl w:ilvl="4">
      <w:start w:val="0"/>
      <w:numFmt w:val="bullet"/>
      <w:lvlText w:val="•"/>
      <w:lvlJc w:val="left"/>
      <w:pPr>
        <w:ind w:left="2740" w:hanging="116"/>
      </w:pPr>
    </w:lvl>
    <w:lvl w:ilvl="5">
      <w:start w:val="0"/>
      <w:numFmt w:val="bullet"/>
      <w:lvlText w:val="•"/>
      <w:lvlJc w:val="left"/>
      <w:pPr>
        <w:ind w:left="3397" w:hanging="116"/>
      </w:pPr>
    </w:lvl>
    <w:lvl w:ilvl="6">
      <w:start w:val="0"/>
      <w:numFmt w:val="bullet"/>
      <w:lvlText w:val="•"/>
      <w:lvlJc w:val="left"/>
      <w:pPr>
        <w:ind w:left="4054" w:hanging="116"/>
      </w:pPr>
    </w:lvl>
    <w:lvl w:ilvl="7">
      <w:start w:val="0"/>
      <w:numFmt w:val="bullet"/>
      <w:lvlText w:val="•"/>
      <w:lvlJc w:val="left"/>
      <w:pPr>
        <w:ind w:left="4711" w:hanging="116"/>
      </w:pPr>
    </w:lvl>
    <w:lvl w:ilvl="8">
      <w:start w:val="0"/>
      <w:numFmt w:val="bullet"/>
      <w:lvlText w:val="•"/>
      <w:lvlJc w:val="left"/>
      <w:pPr>
        <w:ind w:left="5368" w:hanging="116"/>
      </w:pPr>
    </w:lvl>
  </w:abstractNum>
  <w:abstractNum w:abstractNumId="32">
    <w:nsid w:val="00000422"/>
    <w:multiLevelType w:val="multilevel"/>
    <w:tmpl w:val="000008A5"/>
    <w:lvl w:ilvl="0">
      <w:start w:val="2"/>
      <w:numFmt w:val="decimal"/>
      <w:lvlText w:val="%1."/>
      <w:lvlJc w:val="left"/>
      <w:pPr>
        <w:ind w:left="275" w:hanging="183"/>
      </w:pPr>
      <w:rPr>
        <w:rFonts w:ascii="Arial" w:hAnsi="Arial" w:cs="Arial"/>
        <w:b w:val="0"/>
        <w:bCs w:val="0"/>
        <w:color w:val="313131"/>
        <w:spacing w:val="6"/>
        <w:w w:val="105"/>
        <w:sz w:val="17"/>
        <w:szCs w:val="17"/>
      </w:rPr>
    </w:lvl>
    <w:lvl w:ilvl="1">
      <w:start w:val="1"/>
      <w:numFmt w:val="decimal"/>
      <w:lvlText w:val="%2."/>
      <w:lvlJc w:val="left"/>
      <w:pPr>
        <w:ind w:left="420" w:hanging="183"/>
      </w:pPr>
      <w:rPr>
        <w:rFonts w:ascii="Arial" w:hAnsi="Arial" w:cs="Arial"/>
        <w:b w:val="0"/>
        <w:bCs w:val="0"/>
        <w:color w:val="2D2D2D"/>
        <w:spacing w:val="-24"/>
        <w:w w:val="126"/>
        <w:sz w:val="17"/>
        <w:szCs w:val="17"/>
      </w:rPr>
    </w:lvl>
    <w:lvl w:ilvl="2">
      <w:start w:val="0"/>
      <w:numFmt w:val="bullet"/>
      <w:lvlText w:val="•"/>
      <w:lvlJc w:val="left"/>
      <w:pPr>
        <w:ind w:left="598" w:hanging="183"/>
      </w:pPr>
    </w:lvl>
    <w:lvl w:ilvl="3">
      <w:start w:val="0"/>
      <w:numFmt w:val="bullet"/>
      <w:lvlText w:val="•"/>
      <w:lvlJc w:val="left"/>
      <w:pPr>
        <w:ind w:left="776" w:hanging="183"/>
      </w:pPr>
    </w:lvl>
    <w:lvl w:ilvl="4">
      <w:start w:val="0"/>
      <w:numFmt w:val="bullet"/>
      <w:lvlText w:val="•"/>
      <w:lvlJc w:val="left"/>
      <w:pPr>
        <w:ind w:left="954" w:hanging="183"/>
      </w:pPr>
    </w:lvl>
    <w:lvl w:ilvl="5">
      <w:start w:val="0"/>
      <w:numFmt w:val="bullet"/>
      <w:lvlText w:val="•"/>
      <w:lvlJc w:val="left"/>
      <w:pPr>
        <w:ind w:left="1131" w:hanging="183"/>
      </w:pPr>
    </w:lvl>
    <w:lvl w:ilvl="6">
      <w:start w:val="0"/>
      <w:numFmt w:val="bullet"/>
      <w:lvlText w:val="•"/>
      <w:lvlJc w:val="left"/>
      <w:pPr>
        <w:ind w:left="1309" w:hanging="183"/>
      </w:pPr>
    </w:lvl>
    <w:lvl w:ilvl="7">
      <w:start w:val="0"/>
      <w:numFmt w:val="bullet"/>
      <w:lvlText w:val="•"/>
      <w:lvlJc w:val="left"/>
      <w:pPr>
        <w:ind w:left="1487" w:hanging="183"/>
      </w:pPr>
    </w:lvl>
    <w:lvl w:ilvl="8">
      <w:start w:val="0"/>
      <w:numFmt w:val="bullet"/>
      <w:lvlText w:val="•"/>
      <w:lvlJc w:val="left"/>
      <w:pPr>
        <w:ind w:left="1664" w:hanging="183"/>
      </w:pPr>
    </w:lvl>
  </w:abstractNum>
  <w:abstractNum w:abstractNumId="33">
    <w:nsid w:val="00000423"/>
    <w:multiLevelType w:val="multilevel"/>
    <w:tmpl w:val="000008A6"/>
    <w:lvl w:ilvl="0">
      <w:start w:val="12"/>
      <w:numFmt w:val="decimal"/>
      <w:lvlText w:val="%1."/>
      <w:lvlJc w:val="left"/>
      <w:pPr>
        <w:ind w:left="536" w:hanging="269"/>
      </w:pPr>
      <w:rPr>
        <w:rFonts w:ascii="Arial" w:hAnsi="Arial" w:cs="Arial"/>
        <w:b w:val="0"/>
        <w:bCs w:val="0"/>
        <w:color w:val="3D3D3D"/>
        <w:w w:val="96"/>
        <w:sz w:val="17"/>
        <w:szCs w:val="17"/>
      </w:rPr>
    </w:lvl>
    <w:lvl w:ilvl="1">
      <w:start w:val="0"/>
      <w:numFmt w:val="bullet"/>
      <w:lvlText w:val="•"/>
      <w:lvlJc w:val="left"/>
      <w:pPr>
        <w:ind w:left="834" w:hanging="269"/>
      </w:pPr>
    </w:lvl>
    <w:lvl w:ilvl="2">
      <w:start w:val="0"/>
      <w:numFmt w:val="bullet"/>
      <w:lvlText w:val="•"/>
      <w:lvlJc w:val="left"/>
      <w:pPr>
        <w:ind w:left="1133" w:hanging="269"/>
      </w:pPr>
    </w:lvl>
    <w:lvl w:ilvl="3">
      <w:start w:val="0"/>
      <w:numFmt w:val="bullet"/>
      <w:lvlText w:val="•"/>
      <w:lvlJc w:val="left"/>
      <w:pPr>
        <w:ind w:left="1431" w:hanging="269"/>
      </w:pPr>
    </w:lvl>
    <w:lvl w:ilvl="4">
      <w:start w:val="0"/>
      <w:numFmt w:val="bullet"/>
      <w:lvlText w:val="•"/>
      <w:lvlJc w:val="left"/>
      <w:pPr>
        <w:ind w:left="1730" w:hanging="269"/>
      </w:pPr>
    </w:lvl>
    <w:lvl w:ilvl="5">
      <w:start w:val="0"/>
      <w:numFmt w:val="bullet"/>
      <w:lvlText w:val="•"/>
      <w:lvlJc w:val="left"/>
      <w:pPr>
        <w:ind w:left="2029" w:hanging="269"/>
      </w:pPr>
    </w:lvl>
    <w:lvl w:ilvl="6">
      <w:start w:val="0"/>
      <w:numFmt w:val="bullet"/>
      <w:lvlText w:val="•"/>
      <w:lvlJc w:val="left"/>
      <w:pPr>
        <w:ind w:left="2327" w:hanging="269"/>
      </w:pPr>
    </w:lvl>
    <w:lvl w:ilvl="7">
      <w:start w:val="0"/>
      <w:numFmt w:val="bullet"/>
      <w:lvlText w:val="•"/>
      <w:lvlJc w:val="left"/>
      <w:pPr>
        <w:ind w:left="2626" w:hanging="269"/>
      </w:pPr>
    </w:lvl>
    <w:lvl w:ilvl="8">
      <w:start w:val="0"/>
      <w:numFmt w:val="bullet"/>
      <w:lvlText w:val="•"/>
      <w:lvlJc w:val="left"/>
      <w:pPr>
        <w:ind w:left="2924" w:hanging="269"/>
      </w:pPr>
    </w:lvl>
  </w:abstractNum>
  <w:abstractNum w:abstractNumId="34">
    <w:nsid w:val="00000424"/>
    <w:multiLevelType w:val="multilevel"/>
    <w:tmpl w:val="000008A7"/>
    <w:lvl w:ilvl="0">
      <w:start w:val="1"/>
      <w:numFmt w:val="lowerLetter"/>
      <w:lvlText w:val="%1)"/>
      <w:lvlJc w:val="left"/>
      <w:pPr>
        <w:ind w:left="112" w:hanging="308"/>
      </w:pPr>
      <w:rPr>
        <w:rFonts w:ascii="Arial" w:hAnsi="Arial" w:cs="Arial"/>
        <w:b w:val="0"/>
        <w:bCs w:val="0"/>
        <w:color w:val="3B3B3B"/>
        <w:sz w:val="15"/>
        <w:szCs w:val="15"/>
      </w:rPr>
    </w:lvl>
    <w:lvl w:ilvl="1">
      <w:start w:val="0"/>
      <w:numFmt w:val="bullet"/>
      <w:lvlText w:val="•"/>
      <w:lvlJc w:val="left"/>
      <w:pPr>
        <w:ind w:left="779" w:hanging="308"/>
      </w:pPr>
    </w:lvl>
    <w:lvl w:ilvl="2">
      <w:start w:val="0"/>
      <w:numFmt w:val="bullet"/>
      <w:lvlText w:val="•"/>
      <w:lvlJc w:val="left"/>
      <w:pPr>
        <w:ind w:left="1446" w:hanging="308"/>
      </w:pPr>
    </w:lvl>
    <w:lvl w:ilvl="3">
      <w:start w:val="0"/>
      <w:numFmt w:val="bullet"/>
      <w:lvlText w:val="•"/>
      <w:lvlJc w:val="left"/>
      <w:pPr>
        <w:ind w:left="2113" w:hanging="308"/>
      </w:pPr>
    </w:lvl>
    <w:lvl w:ilvl="4">
      <w:start w:val="0"/>
      <w:numFmt w:val="bullet"/>
      <w:lvlText w:val="•"/>
      <w:lvlJc w:val="left"/>
      <w:pPr>
        <w:ind w:left="2780" w:hanging="308"/>
      </w:pPr>
    </w:lvl>
    <w:lvl w:ilvl="5">
      <w:start w:val="0"/>
      <w:numFmt w:val="bullet"/>
      <w:lvlText w:val="•"/>
      <w:lvlJc w:val="left"/>
      <w:pPr>
        <w:ind w:left="3447" w:hanging="308"/>
      </w:pPr>
    </w:lvl>
    <w:lvl w:ilvl="6">
      <w:start w:val="0"/>
      <w:numFmt w:val="bullet"/>
      <w:lvlText w:val="•"/>
      <w:lvlJc w:val="left"/>
      <w:pPr>
        <w:ind w:left="4114" w:hanging="308"/>
      </w:pPr>
    </w:lvl>
    <w:lvl w:ilvl="7">
      <w:start w:val="0"/>
      <w:numFmt w:val="bullet"/>
      <w:lvlText w:val="•"/>
      <w:lvlJc w:val="left"/>
      <w:pPr>
        <w:ind w:left="4781" w:hanging="308"/>
      </w:pPr>
    </w:lvl>
    <w:lvl w:ilvl="8">
      <w:start w:val="0"/>
      <w:numFmt w:val="bullet"/>
      <w:lvlText w:val="•"/>
      <w:lvlJc w:val="left"/>
      <w:pPr>
        <w:ind w:left="5448" w:hanging="308"/>
      </w:pPr>
    </w:lvl>
  </w:abstractNum>
  <w:abstractNum w:abstractNumId="35">
    <w:nsid w:val="00000425"/>
    <w:multiLevelType w:val="multilevel"/>
    <w:tmpl w:val="000008A8"/>
    <w:lvl w:ilvl="0">
      <w:start w:val="1"/>
      <w:numFmt w:val="lowerLetter"/>
      <w:lvlText w:val="%1)"/>
      <w:lvlJc w:val="left"/>
      <w:pPr>
        <w:ind w:left="112" w:hanging="308"/>
      </w:pPr>
      <w:rPr>
        <w:rFonts w:ascii="Arial" w:hAnsi="Arial" w:cs="Arial"/>
        <w:b w:val="0"/>
        <w:bCs w:val="0"/>
        <w:color w:val="3B3B3B"/>
        <w:sz w:val="15"/>
        <w:szCs w:val="15"/>
      </w:rPr>
    </w:lvl>
    <w:lvl w:ilvl="1">
      <w:start w:val="0"/>
      <w:numFmt w:val="bullet"/>
      <w:lvlText w:val="•"/>
      <w:lvlJc w:val="left"/>
      <w:pPr>
        <w:ind w:left="779" w:hanging="308"/>
      </w:pPr>
    </w:lvl>
    <w:lvl w:ilvl="2">
      <w:start w:val="0"/>
      <w:numFmt w:val="bullet"/>
      <w:lvlText w:val="•"/>
      <w:lvlJc w:val="left"/>
      <w:pPr>
        <w:ind w:left="1446" w:hanging="308"/>
      </w:pPr>
    </w:lvl>
    <w:lvl w:ilvl="3">
      <w:start w:val="0"/>
      <w:numFmt w:val="bullet"/>
      <w:lvlText w:val="•"/>
      <w:lvlJc w:val="left"/>
      <w:pPr>
        <w:ind w:left="2113" w:hanging="308"/>
      </w:pPr>
    </w:lvl>
    <w:lvl w:ilvl="4">
      <w:start w:val="0"/>
      <w:numFmt w:val="bullet"/>
      <w:lvlText w:val="•"/>
      <w:lvlJc w:val="left"/>
      <w:pPr>
        <w:ind w:left="2780" w:hanging="308"/>
      </w:pPr>
    </w:lvl>
    <w:lvl w:ilvl="5">
      <w:start w:val="0"/>
      <w:numFmt w:val="bullet"/>
      <w:lvlText w:val="•"/>
      <w:lvlJc w:val="left"/>
      <w:pPr>
        <w:ind w:left="3447" w:hanging="308"/>
      </w:pPr>
    </w:lvl>
    <w:lvl w:ilvl="6">
      <w:start w:val="0"/>
      <w:numFmt w:val="bullet"/>
      <w:lvlText w:val="•"/>
      <w:lvlJc w:val="left"/>
      <w:pPr>
        <w:ind w:left="4114" w:hanging="308"/>
      </w:pPr>
    </w:lvl>
    <w:lvl w:ilvl="7">
      <w:start w:val="0"/>
      <w:numFmt w:val="bullet"/>
      <w:lvlText w:val="•"/>
      <w:lvlJc w:val="left"/>
      <w:pPr>
        <w:ind w:left="4781" w:hanging="308"/>
      </w:pPr>
    </w:lvl>
    <w:lvl w:ilvl="8">
      <w:start w:val="0"/>
      <w:numFmt w:val="bullet"/>
      <w:lvlText w:val="•"/>
      <w:lvlJc w:val="left"/>
      <w:pPr>
        <w:ind w:left="5448" w:hanging="308"/>
      </w:pPr>
    </w:lvl>
  </w:abstractNum>
  <w:abstractNum w:abstractNumId="36">
    <w:nsid w:val="00000426"/>
    <w:multiLevelType w:val="multilevel"/>
    <w:tmpl w:val="000008A9"/>
    <w:lvl w:ilvl="0">
      <w:start w:val="1"/>
      <w:numFmt w:val="lowerLetter"/>
      <w:lvlText w:val="%1)"/>
      <w:lvlJc w:val="left"/>
      <w:pPr>
        <w:ind w:left="112" w:hanging="298"/>
      </w:pPr>
      <w:rPr>
        <w:rFonts w:ascii="Arial" w:hAnsi="Arial" w:cs="Arial"/>
        <w:b w:val="0"/>
        <w:bCs w:val="0"/>
        <w:color w:val="3B3B3B"/>
        <w:sz w:val="15"/>
        <w:szCs w:val="15"/>
      </w:rPr>
    </w:lvl>
    <w:lvl w:ilvl="1">
      <w:start w:val="0"/>
      <w:numFmt w:val="bullet"/>
      <w:lvlText w:val="•"/>
      <w:lvlJc w:val="left"/>
      <w:pPr>
        <w:ind w:left="779" w:hanging="298"/>
      </w:pPr>
    </w:lvl>
    <w:lvl w:ilvl="2">
      <w:start w:val="0"/>
      <w:numFmt w:val="bullet"/>
      <w:lvlText w:val="•"/>
      <w:lvlJc w:val="left"/>
      <w:pPr>
        <w:ind w:left="1446" w:hanging="298"/>
      </w:pPr>
    </w:lvl>
    <w:lvl w:ilvl="3">
      <w:start w:val="0"/>
      <w:numFmt w:val="bullet"/>
      <w:lvlText w:val="•"/>
      <w:lvlJc w:val="left"/>
      <w:pPr>
        <w:ind w:left="2113" w:hanging="298"/>
      </w:pPr>
    </w:lvl>
    <w:lvl w:ilvl="4">
      <w:start w:val="0"/>
      <w:numFmt w:val="bullet"/>
      <w:lvlText w:val="•"/>
      <w:lvlJc w:val="left"/>
      <w:pPr>
        <w:ind w:left="2780" w:hanging="298"/>
      </w:pPr>
    </w:lvl>
    <w:lvl w:ilvl="5">
      <w:start w:val="0"/>
      <w:numFmt w:val="bullet"/>
      <w:lvlText w:val="•"/>
      <w:lvlJc w:val="left"/>
      <w:pPr>
        <w:ind w:left="3447" w:hanging="298"/>
      </w:pPr>
    </w:lvl>
    <w:lvl w:ilvl="6">
      <w:start w:val="0"/>
      <w:numFmt w:val="bullet"/>
      <w:lvlText w:val="•"/>
      <w:lvlJc w:val="left"/>
      <w:pPr>
        <w:ind w:left="4114" w:hanging="298"/>
      </w:pPr>
    </w:lvl>
    <w:lvl w:ilvl="7">
      <w:start w:val="0"/>
      <w:numFmt w:val="bullet"/>
      <w:lvlText w:val="•"/>
      <w:lvlJc w:val="left"/>
      <w:pPr>
        <w:ind w:left="4781" w:hanging="298"/>
      </w:pPr>
    </w:lvl>
    <w:lvl w:ilvl="8">
      <w:start w:val="0"/>
      <w:numFmt w:val="bullet"/>
      <w:lvlText w:val="•"/>
      <w:lvlJc w:val="left"/>
      <w:pPr>
        <w:ind w:left="5448" w:hanging="298"/>
      </w:pPr>
    </w:lvl>
  </w:abstractNum>
  <w:abstractNum w:abstractNumId="37">
    <w:nsid w:val="00000427"/>
    <w:multiLevelType w:val="multilevel"/>
    <w:tmpl w:val="000008AA"/>
    <w:lvl w:ilvl="0">
      <w:start w:val="4"/>
      <w:numFmt w:val="decimal"/>
      <w:lvlText w:val="%1"/>
      <w:lvlJc w:val="left"/>
      <w:pPr>
        <w:ind w:left="227" w:hanging="116"/>
      </w:pPr>
      <w:rPr>
        <w:rFonts w:ascii="Arial" w:hAnsi="Arial" w:cs="Arial"/>
        <w:b w:val="0"/>
        <w:bCs w:val="0"/>
        <w:color w:val="1A1A1A"/>
        <w:w w:val="101"/>
        <w:sz w:val="15"/>
        <w:szCs w:val="15"/>
      </w:rPr>
    </w:lvl>
    <w:lvl w:ilvl="1">
      <w:start w:val="0"/>
      <w:numFmt w:val="bullet"/>
      <w:lvlText w:val="•"/>
      <w:lvlJc w:val="left"/>
      <w:pPr>
        <w:ind w:left="882" w:hanging="116"/>
      </w:pPr>
    </w:lvl>
    <w:lvl w:ilvl="2">
      <w:start w:val="0"/>
      <w:numFmt w:val="bullet"/>
      <w:lvlText w:val="•"/>
      <w:lvlJc w:val="left"/>
      <w:pPr>
        <w:ind w:left="1538" w:hanging="116"/>
      </w:pPr>
    </w:lvl>
    <w:lvl w:ilvl="3">
      <w:start w:val="0"/>
      <w:numFmt w:val="bullet"/>
      <w:lvlText w:val="•"/>
      <w:lvlJc w:val="left"/>
      <w:pPr>
        <w:ind w:left="2193" w:hanging="116"/>
      </w:pPr>
    </w:lvl>
    <w:lvl w:ilvl="4">
      <w:start w:val="0"/>
      <w:numFmt w:val="bullet"/>
      <w:lvlText w:val="•"/>
      <w:lvlJc w:val="left"/>
      <w:pPr>
        <w:ind w:left="2849" w:hanging="116"/>
      </w:pPr>
    </w:lvl>
    <w:lvl w:ilvl="5">
      <w:start w:val="0"/>
      <w:numFmt w:val="bullet"/>
      <w:lvlText w:val="•"/>
      <w:lvlJc w:val="left"/>
      <w:pPr>
        <w:ind w:left="3504" w:hanging="116"/>
      </w:pPr>
    </w:lvl>
    <w:lvl w:ilvl="6">
      <w:start w:val="0"/>
      <w:numFmt w:val="bullet"/>
      <w:lvlText w:val="•"/>
      <w:lvlJc w:val="left"/>
      <w:pPr>
        <w:ind w:left="4160" w:hanging="116"/>
      </w:pPr>
    </w:lvl>
    <w:lvl w:ilvl="7">
      <w:start w:val="0"/>
      <w:numFmt w:val="bullet"/>
      <w:lvlText w:val="•"/>
      <w:lvlJc w:val="left"/>
      <w:pPr>
        <w:ind w:left="4815" w:hanging="116"/>
      </w:pPr>
    </w:lvl>
    <w:lvl w:ilvl="8">
      <w:start w:val="0"/>
      <w:numFmt w:val="bullet"/>
      <w:lvlText w:val="•"/>
      <w:lvlJc w:val="left"/>
      <w:pPr>
        <w:ind w:left="5471" w:hanging="116"/>
      </w:pPr>
    </w:lvl>
  </w:abstractNum>
  <w:abstractNum w:abstractNumId="38">
    <w:nsid w:val="00000428"/>
    <w:multiLevelType w:val="multilevel"/>
    <w:tmpl w:val="000008AB"/>
    <w:lvl w:ilvl="0">
      <w:start w:val="1"/>
      <w:numFmt w:val="lowerLetter"/>
      <w:lvlText w:val="%1)"/>
      <w:lvlJc w:val="left"/>
      <w:pPr>
        <w:ind w:left="112" w:hanging="308"/>
      </w:pPr>
      <w:rPr>
        <w:rFonts w:ascii="Arial" w:hAnsi="Arial" w:cs="Arial"/>
        <w:b w:val="0"/>
        <w:bCs w:val="0"/>
        <w:color w:val="3D3D3D"/>
        <w:sz w:val="15"/>
        <w:szCs w:val="15"/>
      </w:rPr>
    </w:lvl>
    <w:lvl w:ilvl="1">
      <w:start w:val="0"/>
      <w:numFmt w:val="bullet"/>
      <w:lvlText w:val="•"/>
      <w:lvlJc w:val="left"/>
      <w:pPr>
        <w:ind w:left="779" w:hanging="308"/>
      </w:pPr>
    </w:lvl>
    <w:lvl w:ilvl="2">
      <w:start w:val="0"/>
      <w:numFmt w:val="bullet"/>
      <w:lvlText w:val="•"/>
      <w:lvlJc w:val="left"/>
      <w:pPr>
        <w:ind w:left="1446" w:hanging="308"/>
      </w:pPr>
    </w:lvl>
    <w:lvl w:ilvl="3">
      <w:start w:val="0"/>
      <w:numFmt w:val="bullet"/>
      <w:lvlText w:val="•"/>
      <w:lvlJc w:val="left"/>
      <w:pPr>
        <w:ind w:left="2113" w:hanging="308"/>
      </w:pPr>
    </w:lvl>
    <w:lvl w:ilvl="4">
      <w:start w:val="0"/>
      <w:numFmt w:val="bullet"/>
      <w:lvlText w:val="•"/>
      <w:lvlJc w:val="left"/>
      <w:pPr>
        <w:ind w:left="2780" w:hanging="308"/>
      </w:pPr>
    </w:lvl>
    <w:lvl w:ilvl="5">
      <w:start w:val="0"/>
      <w:numFmt w:val="bullet"/>
      <w:lvlText w:val="•"/>
      <w:lvlJc w:val="left"/>
      <w:pPr>
        <w:ind w:left="3447" w:hanging="308"/>
      </w:pPr>
    </w:lvl>
    <w:lvl w:ilvl="6">
      <w:start w:val="0"/>
      <w:numFmt w:val="bullet"/>
      <w:lvlText w:val="•"/>
      <w:lvlJc w:val="left"/>
      <w:pPr>
        <w:ind w:left="4114" w:hanging="308"/>
      </w:pPr>
    </w:lvl>
    <w:lvl w:ilvl="7">
      <w:start w:val="0"/>
      <w:numFmt w:val="bullet"/>
      <w:lvlText w:val="•"/>
      <w:lvlJc w:val="left"/>
      <w:pPr>
        <w:ind w:left="4781" w:hanging="308"/>
      </w:pPr>
    </w:lvl>
    <w:lvl w:ilvl="8">
      <w:start w:val="0"/>
      <w:numFmt w:val="bullet"/>
      <w:lvlText w:val="•"/>
      <w:lvlJc w:val="left"/>
      <w:pPr>
        <w:ind w:left="5448" w:hanging="308"/>
      </w:pPr>
    </w:lvl>
  </w:abstractNum>
  <w:abstractNum w:abstractNumId="39">
    <w:nsid w:val="00000429"/>
    <w:multiLevelType w:val="multilevel"/>
    <w:tmpl w:val="000008AC"/>
    <w:lvl w:ilvl="0">
      <w:start w:val="0"/>
      <w:numFmt w:val="bullet"/>
      <w:lvlText w:val="•"/>
      <w:lvlJc w:val="left"/>
      <w:pPr>
        <w:ind w:left="409" w:hanging="288"/>
      </w:pPr>
      <w:rPr>
        <w:rFonts w:ascii="Arial" w:hAnsi="Arial"/>
        <w:b w:val="0"/>
        <w:color w:val="050505"/>
        <w:w w:val="230"/>
        <w:sz w:val="15"/>
      </w:rPr>
    </w:lvl>
    <w:lvl w:ilvl="1">
      <w:start w:val="0"/>
      <w:numFmt w:val="bullet"/>
      <w:lvlText w:val="-"/>
      <w:lvlJc w:val="left"/>
      <w:pPr>
        <w:ind w:left="485" w:hanging="96"/>
      </w:pPr>
      <w:rPr>
        <w:rFonts w:ascii="Arial" w:hAnsi="Arial"/>
        <w:b w:val="0"/>
        <w:color w:val="5E5E5E"/>
        <w:w w:val="116"/>
        <w:sz w:val="15"/>
      </w:rPr>
    </w:lvl>
    <w:lvl w:ilvl="2">
      <w:start w:val="0"/>
      <w:numFmt w:val="bullet"/>
      <w:lvlText w:val="•"/>
      <w:lvlJc w:val="left"/>
      <w:pPr>
        <w:ind w:left="1183" w:hanging="96"/>
      </w:pPr>
    </w:lvl>
    <w:lvl w:ilvl="3">
      <w:start w:val="0"/>
      <w:numFmt w:val="bullet"/>
      <w:lvlText w:val="•"/>
      <w:lvlJc w:val="left"/>
      <w:pPr>
        <w:ind w:left="1880" w:hanging="96"/>
      </w:pPr>
    </w:lvl>
    <w:lvl w:ilvl="4">
      <w:start w:val="0"/>
      <w:numFmt w:val="bullet"/>
      <w:lvlText w:val="•"/>
      <w:lvlJc w:val="left"/>
      <w:pPr>
        <w:ind w:left="2577" w:hanging="96"/>
      </w:pPr>
    </w:lvl>
    <w:lvl w:ilvl="5">
      <w:start w:val="0"/>
      <w:numFmt w:val="bullet"/>
      <w:lvlText w:val="•"/>
      <w:lvlJc w:val="left"/>
      <w:pPr>
        <w:ind w:left="3275" w:hanging="96"/>
      </w:pPr>
    </w:lvl>
    <w:lvl w:ilvl="6">
      <w:start w:val="0"/>
      <w:numFmt w:val="bullet"/>
      <w:lvlText w:val="•"/>
      <w:lvlJc w:val="left"/>
      <w:pPr>
        <w:ind w:left="3972" w:hanging="96"/>
      </w:pPr>
    </w:lvl>
    <w:lvl w:ilvl="7">
      <w:start w:val="0"/>
      <w:numFmt w:val="bullet"/>
      <w:lvlText w:val="•"/>
      <w:lvlJc w:val="left"/>
      <w:pPr>
        <w:ind w:left="4670" w:hanging="96"/>
      </w:pPr>
    </w:lvl>
    <w:lvl w:ilvl="8">
      <w:start w:val="0"/>
      <w:numFmt w:val="bullet"/>
      <w:lvlText w:val="•"/>
      <w:lvlJc w:val="left"/>
      <w:pPr>
        <w:ind w:left="5367" w:hanging="96"/>
      </w:pPr>
    </w:lvl>
  </w:abstractNum>
  <w:abstractNum w:abstractNumId="40">
    <w:nsid w:val="0000042A"/>
    <w:multiLevelType w:val="multilevel"/>
    <w:tmpl w:val="000008AD"/>
    <w:lvl w:ilvl="0">
      <w:start w:val="8"/>
      <w:numFmt w:val="decimal"/>
      <w:lvlText w:val="%1."/>
      <w:lvlJc w:val="left"/>
      <w:pPr>
        <w:ind w:left="794" w:hanging="173"/>
      </w:pPr>
      <w:rPr>
        <w:rFonts w:ascii="Arial" w:hAnsi="Arial" w:cs="Arial"/>
        <w:b w:val="0"/>
        <w:bCs w:val="0"/>
        <w:color w:val="343434"/>
        <w:spacing w:val="-3"/>
        <w:w w:val="107"/>
        <w:sz w:val="15"/>
        <w:szCs w:val="15"/>
      </w:rPr>
    </w:lvl>
    <w:lvl w:ilvl="1">
      <w:start w:val="0"/>
      <w:numFmt w:val="bullet"/>
      <w:lvlText w:val="•"/>
      <w:lvlJc w:val="left"/>
      <w:pPr>
        <w:ind w:left="1149" w:hanging="298"/>
      </w:pPr>
      <w:rPr>
        <w:rFonts w:ascii="Arial" w:hAnsi="Arial"/>
        <w:b w:val="0"/>
        <w:color w:val="0F0F0F"/>
        <w:w w:val="247"/>
        <w:sz w:val="14"/>
      </w:rPr>
    </w:lvl>
    <w:lvl w:ilvl="2">
      <w:start w:val="0"/>
      <w:numFmt w:val="bullet"/>
      <w:lvlText w:val="•"/>
      <w:lvlJc w:val="left"/>
      <w:pPr>
        <w:ind w:left="1168" w:hanging="288"/>
      </w:pPr>
      <w:rPr>
        <w:rFonts w:ascii="Arial" w:hAnsi="Arial"/>
        <w:b w:val="0"/>
        <w:color w:val="010101"/>
        <w:w w:val="230"/>
        <w:sz w:val="15"/>
      </w:rPr>
    </w:lvl>
    <w:lvl w:ilvl="3">
      <w:start w:val="0"/>
      <w:numFmt w:val="bullet"/>
      <w:lvlText w:val="•"/>
      <w:lvlJc w:val="left"/>
      <w:pPr>
        <w:ind w:left="1485" w:hanging="288"/>
      </w:pPr>
    </w:lvl>
    <w:lvl w:ilvl="4">
      <w:start w:val="0"/>
      <w:numFmt w:val="bullet"/>
      <w:lvlText w:val="•"/>
      <w:lvlJc w:val="left"/>
      <w:pPr>
        <w:ind w:left="1803" w:hanging="288"/>
      </w:pPr>
    </w:lvl>
    <w:lvl w:ilvl="5">
      <w:start w:val="0"/>
      <w:numFmt w:val="bullet"/>
      <w:lvlText w:val="•"/>
      <w:lvlJc w:val="left"/>
      <w:pPr>
        <w:ind w:left="2120" w:hanging="288"/>
      </w:pPr>
    </w:lvl>
    <w:lvl w:ilvl="6">
      <w:start w:val="0"/>
      <w:numFmt w:val="bullet"/>
      <w:lvlText w:val="•"/>
      <w:lvlJc w:val="left"/>
      <w:pPr>
        <w:ind w:left="2438" w:hanging="288"/>
      </w:pPr>
    </w:lvl>
    <w:lvl w:ilvl="7">
      <w:start w:val="0"/>
      <w:numFmt w:val="bullet"/>
      <w:lvlText w:val="•"/>
      <w:lvlJc w:val="left"/>
      <w:pPr>
        <w:ind w:left="2755" w:hanging="288"/>
      </w:pPr>
    </w:lvl>
    <w:lvl w:ilvl="8">
      <w:start w:val="0"/>
      <w:numFmt w:val="bullet"/>
      <w:lvlText w:val="•"/>
      <w:lvlJc w:val="left"/>
      <w:pPr>
        <w:ind w:left="3073" w:hanging="288"/>
      </w:pPr>
    </w:lvl>
  </w:abstractNum>
  <w:abstractNum w:abstractNumId="41">
    <w:nsid w:val="0000042B"/>
    <w:multiLevelType w:val="multilevel"/>
    <w:tmpl w:val="000008AE"/>
    <w:lvl w:ilvl="0">
      <w:start w:val="0"/>
      <w:numFmt w:val="bullet"/>
      <w:lvlText w:val="-"/>
      <w:lvlJc w:val="left"/>
      <w:pPr>
        <w:ind w:left="1916" w:hanging="125"/>
      </w:pPr>
      <w:rPr>
        <w:rFonts w:ascii="Arial" w:hAnsi="Arial"/>
        <w:b w:val="0"/>
        <w:color w:val="363636"/>
        <w:w w:val="124"/>
        <w:sz w:val="14"/>
      </w:rPr>
    </w:lvl>
    <w:lvl w:ilvl="1">
      <w:start w:val="0"/>
      <w:numFmt w:val="bullet"/>
      <w:lvlText w:val="•"/>
      <w:lvlJc w:val="left"/>
      <w:pPr>
        <w:ind w:left="2392" w:hanging="125"/>
      </w:pPr>
    </w:lvl>
    <w:lvl w:ilvl="2">
      <w:start w:val="0"/>
      <w:numFmt w:val="bullet"/>
      <w:lvlText w:val="•"/>
      <w:lvlJc w:val="left"/>
      <w:pPr>
        <w:ind w:left="2869" w:hanging="125"/>
      </w:pPr>
    </w:lvl>
    <w:lvl w:ilvl="3">
      <w:start w:val="0"/>
      <w:numFmt w:val="bullet"/>
      <w:lvlText w:val="•"/>
      <w:lvlJc w:val="left"/>
      <w:pPr>
        <w:ind w:left="3345" w:hanging="125"/>
      </w:pPr>
    </w:lvl>
    <w:lvl w:ilvl="4">
      <w:start w:val="0"/>
      <w:numFmt w:val="bullet"/>
      <w:lvlText w:val="•"/>
      <w:lvlJc w:val="left"/>
      <w:pPr>
        <w:ind w:left="3822" w:hanging="125"/>
      </w:pPr>
    </w:lvl>
    <w:lvl w:ilvl="5">
      <w:start w:val="0"/>
      <w:numFmt w:val="bullet"/>
      <w:lvlText w:val="•"/>
      <w:lvlJc w:val="left"/>
      <w:pPr>
        <w:ind w:left="4299" w:hanging="125"/>
      </w:pPr>
    </w:lvl>
    <w:lvl w:ilvl="6">
      <w:start w:val="0"/>
      <w:numFmt w:val="bullet"/>
      <w:lvlText w:val="•"/>
      <w:lvlJc w:val="left"/>
      <w:pPr>
        <w:ind w:left="4775" w:hanging="125"/>
      </w:pPr>
    </w:lvl>
    <w:lvl w:ilvl="7">
      <w:start w:val="0"/>
      <w:numFmt w:val="bullet"/>
      <w:lvlText w:val="•"/>
      <w:lvlJc w:val="left"/>
      <w:pPr>
        <w:ind w:left="5252" w:hanging="125"/>
      </w:pPr>
    </w:lvl>
    <w:lvl w:ilvl="8">
      <w:start w:val="0"/>
      <w:numFmt w:val="bullet"/>
      <w:lvlText w:val="•"/>
      <w:lvlJc w:val="left"/>
      <w:pPr>
        <w:ind w:left="5729" w:hanging="125"/>
      </w:pPr>
    </w:lvl>
  </w:abstractNum>
  <w:abstractNum w:abstractNumId="42">
    <w:nsid w:val="0000042C"/>
    <w:multiLevelType w:val="multilevel"/>
    <w:tmpl w:val="000008AF"/>
    <w:lvl w:ilvl="0">
      <w:start w:val="1"/>
      <w:numFmt w:val="decimal"/>
      <w:lvlText w:val="%1."/>
      <w:lvlJc w:val="left"/>
      <w:pPr>
        <w:ind w:left="112" w:hanging="154"/>
      </w:pPr>
      <w:rPr>
        <w:rFonts w:ascii="Arial" w:hAnsi="Arial" w:cs="Arial"/>
        <w:b w:val="0"/>
        <w:bCs w:val="0"/>
        <w:color w:val="363636"/>
        <w:w w:val="115"/>
        <w:sz w:val="14"/>
        <w:szCs w:val="14"/>
      </w:rPr>
    </w:lvl>
    <w:lvl w:ilvl="1">
      <w:start w:val="0"/>
      <w:numFmt w:val="bullet"/>
      <w:lvlText w:val="•"/>
      <w:lvlJc w:val="left"/>
      <w:pPr>
        <w:ind w:left="218" w:hanging="154"/>
      </w:pPr>
    </w:lvl>
    <w:lvl w:ilvl="2">
      <w:start w:val="0"/>
      <w:numFmt w:val="bullet"/>
      <w:lvlText w:val="•"/>
      <w:lvlJc w:val="left"/>
      <w:pPr>
        <w:ind w:left="426" w:hanging="154"/>
      </w:pPr>
    </w:lvl>
    <w:lvl w:ilvl="3">
      <w:start w:val="0"/>
      <w:numFmt w:val="bullet"/>
      <w:lvlText w:val="•"/>
      <w:lvlJc w:val="left"/>
      <w:pPr>
        <w:ind w:left="633" w:hanging="154"/>
      </w:pPr>
    </w:lvl>
    <w:lvl w:ilvl="4">
      <w:start w:val="0"/>
      <w:numFmt w:val="bullet"/>
      <w:lvlText w:val="•"/>
      <w:lvlJc w:val="left"/>
      <w:pPr>
        <w:ind w:left="841" w:hanging="154"/>
      </w:pPr>
    </w:lvl>
    <w:lvl w:ilvl="5">
      <w:start w:val="0"/>
      <w:numFmt w:val="bullet"/>
      <w:lvlText w:val="•"/>
      <w:lvlJc w:val="left"/>
      <w:pPr>
        <w:ind w:left="1049" w:hanging="154"/>
      </w:pPr>
    </w:lvl>
    <w:lvl w:ilvl="6">
      <w:start w:val="0"/>
      <w:numFmt w:val="bullet"/>
      <w:lvlText w:val="•"/>
      <w:lvlJc w:val="left"/>
      <w:pPr>
        <w:ind w:left="1256" w:hanging="154"/>
      </w:pPr>
    </w:lvl>
    <w:lvl w:ilvl="7">
      <w:start w:val="0"/>
      <w:numFmt w:val="bullet"/>
      <w:lvlText w:val="•"/>
      <w:lvlJc w:val="left"/>
      <w:pPr>
        <w:ind w:left="1464" w:hanging="154"/>
      </w:pPr>
    </w:lvl>
    <w:lvl w:ilvl="8">
      <w:start w:val="0"/>
      <w:numFmt w:val="bullet"/>
      <w:lvlText w:val="•"/>
      <w:lvlJc w:val="left"/>
      <w:pPr>
        <w:ind w:left="1672" w:hanging="154"/>
      </w:pPr>
    </w:lvl>
  </w:abstractNum>
  <w:abstractNum w:abstractNumId="43">
    <w:nsid w:val="0000042D"/>
    <w:multiLevelType w:val="multilevel"/>
    <w:tmpl w:val="000008B0"/>
    <w:lvl w:ilvl="0">
      <w:start w:val="1"/>
      <w:numFmt w:val="decimal"/>
      <w:lvlText w:val="%1."/>
      <w:lvlJc w:val="left"/>
      <w:pPr>
        <w:ind w:left="410" w:hanging="192"/>
      </w:pPr>
      <w:rPr>
        <w:rFonts w:ascii="Times New Roman" w:hAnsi="Times New Roman" w:cs="Times New Roman"/>
        <w:b w:val="0"/>
        <w:bCs w:val="0"/>
        <w:color w:val="3D3D3D"/>
        <w:spacing w:val="-13"/>
        <w:w w:val="120"/>
        <w:sz w:val="18"/>
        <w:szCs w:val="18"/>
      </w:rPr>
    </w:lvl>
    <w:lvl w:ilvl="1">
      <w:start w:val="0"/>
      <w:numFmt w:val="bullet"/>
      <w:lvlText w:val="•"/>
      <w:lvlJc w:val="left"/>
      <w:pPr>
        <w:ind w:left="566" w:hanging="192"/>
      </w:pPr>
    </w:lvl>
    <w:lvl w:ilvl="2">
      <w:start w:val="0"/>
      <w:numFmt w:val="bullet"/>
      <w:lvlText w:val="•"/>
      <w:lvlJc w:val="left"/>
      <w:pPr>
        <w:ind w:left="723" w:hanging="192"/>
      </w:pPr>
    </w:lvl>
    <w:lvl w:ilvl="3">
      <w:start w:val="0"/>
      <w:numFmt w:val="bullet"/>
      <w:lvlText w:val="•"/>
      <w:lvlJc w:val="left"/>
      <w:pPr>
        <w:ind w:left="879" w:hanging="192"/>
      </w:pPr>
    </w:lvl>
    <w:lvl w:ilvl="4">
      <w:start w:val="0"/>
      <w:numFmt w:val="bullet"/>
      <w:lvlText w:val="•"/>
      <w:lvlJc w:val="left"/>
      <w:pPr>
        <w:ind w:left="1036" w:hanging="192"/>
      </w:pPr>
    </w:lvl>
    <w:lvl w:ilvl="5">
      <w:start w:val="0"/>
      <w:numFmt w:val="bullet"/>
      <w:lvlText w:val="•"/>
      <w:lvlJc w:val="left"/>
      <w:pPr>
        <w:ind w:left="1192" w:hanging="192"/>
      </w:pPr>
    </w:lvl>
    <w:lvl w:ilvl="6">
      <w:start w:val="0"/>
      <w:numFmt w:val="bullet"/>
      <w:lvlText w:val="•"/>
      <w:lvlJc w:val="left"/>
      <w:pPr>
        <w:ind w:left="1348" w:hanging="192"/>
      </w:pPr>
    </w:lvl>
    <w:lvl w:ilvl="7">
      <w:start w:val="0"/>
      <w:numFmt w:val="bullet"/>
      <w:lvlText w:val="•"/>
      <w:lvlJc w:val="left"/>
      <w:pPr>
        <w:ind w:left="1505" w:hanging="192"/>
      </w:pPr>
    </w:lvl>
    <w:lvl w:ilvl="8">
      <w:start w:val="0"/>
      <w:numFmt w:val="bullet"/>
      <w:lvlText w:val="•"/>
      <w:lvlJc w:val="left"/>
      <w:pPr>
        <w:ind w:left="1661" w:hanging="192"/>
      </w:pPr>
    </w:lvl>
  </w:abstractNum>
  <w:abstractNum w:abstractNumId="44">
    <w:nsid w:val="0000042E"/>
    <w:multiLevelType w:val="multilevel"/>
    <w:tmpl w:val="000008B1"/>
    <w:lvl w:ilvl="0">
      <w:start w:val="1"/>
      <w:numFmt w:val="decimal"/>
      <w:lvlText w:val="%1."/>
      <w:lvlJc w:val="left"/>
      <w:pPr>
        <w:ind w:left="209" w:hanging="154"/>
      </w:pPr>
      <w:rPr>
        <w:rFonts w:ascii="Times New Roman" w:hAnsi="Times New Roman" w:cs="Times New Roman"/>
        <w:b w:val="0"/>
        <w:bCs w:val="0"/>
        <w:color w:val="343434"/>
        <w:spacing w:val="-14"/>
        <w:w w:val="120"/>
        <w:sz w:val="15"/>
        <w:szCs w:val="15"/>
      </w:rPr>
    </w:lvl>
    <w:lvl w:ilvl="1">
      <w:start w:val="0"/>
      <w:numFmt w:val="bullet"/>
      <w:lvlText w:val="•"/>
      <w:lvlJc w:val="left"/>
      <w:pPr>
        <w:ind w:left="365" w:hanging="154"/>
      </w:pPr>
    </w:lvl>
    <w:lvl w:ilvl="2">
      <w:start w:val="0"/>
      <w:numFmt w:val="bullet"/>
      <w:lvlText w:val="•"/>
      <w:lvlJc w:val="left"/>
      <w:pPr>
        <w:ind w:left="522" w:hanging="154"/>
      </w:pPr>
    </w:lvl>
    <w:lvl w:ilvl="3">
      <w:start w:val="0"/>
      <w:numFmt w:val="bullet"/>
      <w:lvlText w:val="•"/>
      <w:lvlJc w:val="left"/>
      <w:pPr>
        <w:ind w:left="678" w:hanging="154"/>
      </w:pPr>
    </w:lvl>
    <w:lvl w:ilvl="4">
      <w:start w:val="0"/>
      <w:numFmt w:val="bullet"/>
      <w:lvlText w:val="•"/>
      <w:lvlJc w:val="left"/>
      <w:pPr>
        <w:ind w:left="835" w:hanging="154"/>
      </w:pPr>
    </w:lvl>
    <w:lvl w:ilvl="5">
      <w:start w:val="0"/>
      <w:numFmt w:val="bullet"/>
      <w:lvlText w:val="•"/>
      <w:lvlJc w:val="left"/>
      <w:pPr>
        <w:ind w:left="991" w:hanging="154"/>
      </w:pPr>
    </w:lvl>
    <w:lvl w:ilvl="6">
      <w:start w:val="0"/>
      <w:numFmt w:val="bullet"/>
      <w:lvlText w:val="•"/>
      <w:lvlJc w:val="left"/>
      <w:pPr>
        <w:ind w:left="1148" w:hanging="154"/>
      </w:pPr>
    </w:lvl>
    <w:lvl w:ilvl="7">
      <w:start w:val="0"/>
      <w:numFmt w:val="bullet"/>
      <w:lvlText w:val="•"/>
      <w:lvlJc w:val="left"/>
      <w:pPr>
        <w:ind w:left="1305" w:hanging="154"/>
      </w:pPr>
    </w:lvl>
    <w:lvl w:ilvl="8">
      <w:start w:val="0"/>
      <w:numFmt w:val="bullet"/>
      <w:lvlText w:val="•"/>
      <w:lvlJc w:val="left"/>
      <w:pPr>
        <w:ind w:left="1461" w:hanging="154"/>
      </w:pPr>
    </w:lvl>
  </w:abstractNum>
  <w:abstractNum w:abstractNumId="45">
    <w:nsid w:val="58A62009"/>
    <w:multiLevelType w:val="hybridMultilevel"/>
    <w:tmpl w:val="8392DF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4"/>
  </w:num>
  <w:num w:numId="2">
    <w:abstractNumId w:val="43"/>
  </w:num>
  <w:num w:numId="3">
    <w:abstractNumId w:val="42"/>
  </w:num>
  <w:num w:numId="4">
    <w:abstractNumId w:val="41"/>
  </w:num>
  <w:num w:numId="5">
    <w:abstractNumId w:val="40"/>
  </w:num>
  <w:num w:numId="6">
    <w:abstractNumId w:val="39"/>
  </w:num>
  <w:num w:numId="7">
    <w:abstractNumId w:val="38"/>
  </w:num>
  <w:num w:numId="8">
    <w:abstractNumId w:val="37"/>
  </w:num>
  <w:num w:numId="9">
    <w:abstractNumId w:val="36"/>
  </w:num>
  <w:num w:numId="10">
    <w:abstractNumId w:val="35"/>
  </w:num>
  <w:num w:numId="11">
    <w:abstractNumId w:val="34"/>
  </w:num>
  <w:num w:numId="12">
    <w:abstractNumId w:val="33"/>
  </w:num>
  <w:num w:numId="13">
    <w:abstractNumId w:val="32"/>
  </w:num>
  <w:num w:numId="14">
    <w:abstractNumId w:val="31"/>
  </w:num>
  <w:num w:numId="15">
    <w:abstractNumId w:val="30"/>
  </w:num>
  <w:num w:numId="16">
    <w:abstractNumId w:val="29"/>
  </w:num>
  <w:num w:numId="17">
    <w:abstractNumId w:val="28"/>
  </w:num>
  <w:num w:numId="18">
    <w:abstractNumId w:val="27"/>
  </w:num>
  <w:num w:numId="19">
    <w:abstractNumId w:val="26"/>
  </w:num>
  <w:num w:numId="20">
    <w:abstractNumId w:val="25"/>
  </w:num>
  <w:num w:numId="21">
    <w:abstractNumId w:val="24"/>
  </w:num>
  <w:num w:numId="22">
    <w:abstractNumId w:val="23"/>
  </w:num>
  <w:num w:numId="23">
    <w:abstractNumId w:val="22"/>
  </w:num>
  <w:num w:numId="24">
    <w:abstractNumId w:val="21"/>
  </w:num>
  <w:num w:numId="25">
    <w:abstractNumId w:val="20"/>
  </w:num>
  <w:num w:numId="26">
    <w:abstractNumId w:val="19"/>
  </w:num>
  <w:num w:numId="27">
    <w:abstractNumId w:val="18"/>
  </w:num>
  <w:num w:numId="28">
    <w:abstractNumId w:val="17"/>
  </w:num>
  <w:num w:numId="29">
    <w:abstractNumId w:val="16"/>
  </w:num>
  <w:num w:numId="30">
    <w:abstractNumId w:val="15"/>
  </w:num>
  <w:num w:numId="31">
    <w:abstractNumId w:val="14"/>
  </w:num>
  <w:num w:numId="32">
    <w:abstractNumId w:val="13"/>
  </w:num>
  <w:num w:numId="33">
    <w:abstractNumId w:val="12"/>
  </w:num>
  <w:num w:numId="34">
    <w:abstractNumId w:val="11"/>
  </w:num>
  <w:num w:numId="35">
    <w:abstractNumId w:val="10"/>
  </w:num>
  <w:num w:numId="36">
    <w:abstractNumId w:val="9"/>
  </w:num>
  <w:num w:numId="37">
    <w:abstractNumId w:val="8"/>
  </w:num>
  <w:num w:numId="38">
    <w:abstractNumId w:val="7"/>
  </w:num>
  <w:num w:numId="39">
    <w:abstractNumId w:val="6"/>
  </w:num>
  <w:num w:numId="40">
    <w:abstractNumId w:val="5"/>
  </w:num>
  <w:num w:numId="41">
    <w:abstractNumId w:val="4"/>
  </w:num>
  <w:num w:numId="42">
    <w:abstractNumId w:val="3"/>
  </w:num>
  <w:num w:numId="43">
    <w:abstractNumId w:val="2"/>
  </w:num>
  <w:num w:numId="44">
    <w:abstractNumId w:val="1"/>
  </w:num>
  <w:num w:numId="45">
    <w:abstractNumId w:val="0"/>
  </w:num>
  <w:num w:numId="46">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rawingGridHorizontalOrigin w:val="1701"/>
  <w:drawingGridVerticalOrigin w:val="1984"/>
  <w:doNotShadeFormData/>
  <w:characterSpacingControl w:val="doNotCompress"/>
  <w:compat>
    <w:spaceForUL/>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D073F"/>
    <w:rsid w:val="00012634"/>
    <w:rsid w:val="00014081"/>
    <w:rsid w:val="000539B5"/>
    <w:rsid w:val="000D073F"/>
    <w:rsid w:val="00101419"/>
    <w:rsid w:val="0010199E"/>
    <w:rsid w:val="002347D2"/>
    <w:rsid w:val="0026419F"/>
    <w:rsid w:val="00270438"/>
    <w:rsid w:val="00277CF4"/>
    <w:rsid w:val="00286DD1"/>
    <w:rsid w:val="002B6A7D"/>
    <w:rsid w:val="002B7B5C"/>
    <w:rsid w:val="002C7E8D"/>
    <w:rsid w:val="002F3AB4"/>
    <w:rsid w:val="00312885"/>
    <w:rsid w:val="00334289"/>
    <w:rsid w:val="00334CEC"/>
    <w:rsid w:val="00430DE9"/>
    <w:rsid w:val="00450CA4"/>
    <w:rsid w:val="00467049"/>
    <w:rsid w:val="004D6CD9"/>
    <w:rsid w:val="005A6B81"/>
    <w:rsid w:val="005D3AE7"/>
    <w:rsid w:val="00601C5F"/>
    <w:rsid w:val="00613B57"/>
    <w:rsid w:val="006D5B3B"/>
    <w:rsid w:val="006E35AC"/>
    <w:rsid w:val="00711C0B"/>
    <w:rsid w:val="00713CF0"/>
    <w:rsid w:val="007442D7"/>
    <w:rsid w:val="00762DC7"/>
    <w:rsid w:val="007B466C"/>
    <w:rsid w:val="007C139B"/>
    <w:rsid w:val="007E0313"/>
    <w:rsid w:val="007F2276"/>
    <w:rsid w:val="008504EA"/>
    <w:rsid w:val="008D7AE9"/>
    <w:rsid w:val="00926FEB"/>
    <w:rsid w:val="00953A17"/>
    <w:rsid w:val="009B43EF"/>
    <w:rsid w:val="00A06EBC"/>
    <w:rsid w:val="00A622B0"/>
    <w:rsid w:val="00A66BC7"/>
    <w:rsid w:val="00A73D08"/>
    <w:rsid w:val="00AA788A"/>
    <w:rsid w:val="00AD44D8"/>
    <w:rsid w:val="00B1478D"/>
    <w:rsid w:val="00B672EE"/>
    <w:rsid w:val="00BA4F87"/>
    <w:rsid w:val="00BB2610"/>
    <w:rsid w:val="00BC4258"/>
    <w:rsid w:val="00C70C21"/>
    <w:rsid w:val="00D009CD"/>
    <w:rsid w:val="00D153D6"/>
    <w:rsid w:val="00DA218E"/>
    <w:rsid w:val="00DC0C80"/>
    <w:rsid w:val="00DC7053"/>
    <w:rsid w:val="00DD15B5"/>
    <w:rsid w:val="00DE1C0A"/>
    <w:rsid w:val="00E23069"/>
    <w:rsid w:val="00E311A2"/>
    <w:rsid w:val="00E433F7"/>
    <w:rsid w:val="00E60694"/>
    <w:rsid w:val="00F202EE"/>
    <w:rsid w:val="00F30E34"/>
    <w:rsid w:val="00F4363A"/>
    <w:rsid w:val="00F5748D"/>
    <w:rsid w:val="00F7469D"/>
    <w:rsid w:val="00F810E1"/>
    <w:rsid w:val="00F85668"/>
    <w:rsid w:val="00F952CD"/>
    <w:rsid w:val="00FA0557"/>
    <w:rsid w:val="00FA2141"/>
    <w:rsid w:val="00FB3549"/>
  </w:rsids>
  <m:mathPr>
    <m:mathFont m:val="Cambria Math"/>
    <m:smallFrac/>
    <m:wrapRight/>
  </m:mathPr>
  <w:uiCompat97To2003/>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pl-PL" w:eastAsia="pl-PL"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009CD"/>
    <w:pPr>
      <w:widowControl w:val="0"/>
      <w:autoSpaceDE w:val="0"/>
      <w:autoSpaceDN w:val="0"/>
      <w:adjustRightInd w:val="0"/>
    </w:pPr>
    <w:rPr>
      <w:rFonts w:ascii="Times New Roman" w:hAnsi="Times New Roman"/>
      <w:sz w:val="24"/>
      <w:szCs w:val="24"/>
      <w:lang w:val="en-US" w:eastAsia="zh-CN" w:bidi="ar-SA"/>
    </w:rPr>
  </w:style>
  <w:style w:type="paragraph" w:styleId="Heading1">
    <w:name w:val="heading 1"/>
    <w:basedOn w:val="Normal"/>
    <w:next w:val="Normal"/>
    <w:link w:val="Nagwek1Znak"/>
    <w:uiPriority w:val="1"/>
    <w:qFormat/>
    <w:rsid w:val="00D009CD"/>
    <w:pPr>
      <w:outlineLvl w:val="0"/>
    </w:pPr>
    <w:rPr>
      <w:rFonts w:ascii="SimSun" w:eastAsia="SimSun" w:cs="SimSun"/>
      <w:sz w:val="144"/>
      <w:szCs w:val="144"/>
    </w:rPr>
  </w:style>
  <w:style w:type="paragraph" w:styleId="Heading2">
    <w:name w:val="heading 2"/>
    <w:basedOn w:val="Normal"/>
    <w:link w:val="Nagwek2Znak"/>
    <w:uiPriority w:val="1"/>
    <w:qFormat/>
    <w:rsid w:val="00D009CD"/>
    <w:pPr>
      <w:outlineLvl w:val="1"/>
    </w:pPr>
    <w:rPr>
      <w:rFonts w:ascii="SimSun" w:eastAsia="SimSun" w:cs="SimSun"/>
      <w:sz w:val="60"/>
      <w:szCs w:val="60"/>
    </w:rPr>
  </w:style>
  <w:style w:type="paragraph" w:styleId="Heading3">
    <w:name w:val="heading 3"/>
    <w:basedOn w:val="Normal"/>
    <w:link w:val="Nagwek3Znak"/>
    <w:uiPriority w:val="1"/>
    <w:qFormat/>
    <w:rsid w:val="00D009CD"/>
    <w:pPr>
      <w:outlineLvl w:val="2"/>
    </w:pPr>
    <w:rPr>
      <w:rFonts w:ascii="SimSun" w:eastAsia="SimSun" w:cs="SimSun"/>
      <w:sz w:val="58"/>
      <w:szCs w:val="58"/>
    </w:rPr>
  </w:style>
  <w:style w:type="paragraph" w:styleId="Heading4">
    <w:name w:val="heading 4"/>
    <w:basedOn w:val="Normal"/>
    <w:link w:val="Nagwek4Znak"/>
    <w:uiPriority w:val="1"/>
    <w:qFormat/>
    <w:rsid w:val="00D009CD"/>
    <w:pPr>
      <w:outlineLvl w:val="3"/>
    </w:pPr>
    <w:rPr>
      <w:rFonts w:ascii="SimSun" w:eastAsia="SimSun" w:cs="SimSun"/>
      <w:sz w:val="57"/>
      <w:szCs w:val="57"/>
    </w:rPr>
  </w:style>
  <w:style w:type="paragraph" w:styleId="Heading5">
    <w:name w:val="heading 5"/>
    <w:basedOn w:val="Normal"/>
    <w:link w:val="Nagwek5Znak"/>
    <w:uiPriority w:val="1"/>
    <w:qFormat/>
    <w:rsid w:val="00D009CD"/>
    <w:pPr>
      <w:ind w:left="940"/>
      <w:outlineLvl w:val="4"/>
    </w:pPr>
    <w:rPr>
      <w:rFonts w:ascii="SimSun" w:eastAsia="SimSun" w:cs="SimSun"/>
      <w:sz w:val="55"/>
      <w:szCs w:val="55"/>
    </w:rPr>
  </w:style>
  <w:style w:type="paragraph" w:styleId="Heading6">
    <w:name w:val="heading 6"/>
    <w:basedOn w:val="Normal"/>
    <w:link w:val="Nagwek6Znak"/>
    <w:uiPriority w:val="1"/>
    <w:qFormat/>
    <w:rsid w:val="00D009CD"/>
    <w:pPr>
      <w:ind w:left="930"/>
      <w:outlineLvl w:val="5"/>
    </w:pPr>
    <w:rPr>
      <w:rFonts w:ascii="SimSun" w:eastAsia="SimSun" w:cs="SimSun"/>
      <w:sz w:val="54"/>
      <w:szCs w:val="54"/>
    </w:rPr>
  </w:style>
  <w:style w:type="paragraph" w:styleId="Heading7">
    <w:name w:val="heading 7"/>
    <w:basedOn w:val="Normal"/>
    <w:link w:val="Nagwek7Znak"/>
    <w:uiPriority w:val="1"/>
    <w:qFormat/>
    <w:rsid w:val="00D009CD"/>
    <w:pPr>
      <w:ind w:left="930"/>
      <w:outlineLvl w:val="6"/>
    </w:pPr>
    <w:rPr>
      <w:rFonts w:ascii="SimSun" w:eastAsia="SimSun" w:cs="SimSun"/>
      <w:sz w:val="47"/>
      <w:szCs w:val="47"/>
    </w:rPr>
  </w:style>
  <w:style w:type="paragraph" w:styleId="Heading8">
    <w:name w:val="heading 8"/>
    <w:basedOn w:val="Normal"/>
    <w:link w:val="Nagwek8Znak"/>
    <w:uiPriority w:val="1"/>
    <w:qFormat/>
    <w:rsid w:val="00D009CD"/>
    <w:pPr>
      <w:outlineLvl w:val="7"/>
    </w:pPr>
    <w:rPr>
      <w:rFonts w:ascii="SimSun" w:eastAsia="SimSun" w:cs="SimSun"/>
      <w:sz w:val="45"/>
      <w:szCs w:val="45"/>
    </w:rPr>
  </w:style>
  <w:style w:type="paragraph" w:styleId="Heading9">
    <w:name w:val="heading 9"/>
    <w:basedOn w:val="Normal"/>
    <w:link w:val="Nagwek9Znak"/>
    <w:uiPriority w:val="1"/>
    <w:qFormat/>
    <w:rsid w:val="00D009CD"/>
    <w:pPr>
      <w:outlineLvl w:val="8"/>
    </w:pPr>
    <w:rPr>
      <w:rFonts w:ascii="SimSun" w:eastAsia="SimSun" w:cs="SimSun"/>
      <w:sz w:val="43"/>
      <w:szCs w:val="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TekstpodstawowyZnak"/>
    <w:uiPriority w:val="1"/>
    <w:qFormat/>
    <w:rsid w:val="00D009CD"/>
    <w:pPr>
      <w:ind w:left="112"/>
    </w:pPr>
    <w:rPr>
      <w:rFonts w:ascii="Arial" w:hAnsi="Arial" w:cs="Arial"/>
      <w:sz w:val="17"/>
      <w:szCs w:val="17"/>
    </w:rPr>
  </w:style>
  <w:style w:type="character" w:customStyle="1" w:styleId="Nagwek1Znak">
    <w:name w:val="Nagłówek 1 Znak"/>
    <w:link w:val="Heading1"/>
    <w:uiPriority w:val="9"/>
    <w:locked/>
    <w:rsid w:val="00711C0B"/>
    <w:rPr>
      <w:rFonts w:cs="Times New Roman"/>
      <w:b/>
      <w:bCs/>
      <w:kern w:val="44"/>
      <w:sz w:val="44"/>
      <w:szCs w:val="44"/>
    </w:rPr>
  </w:style>
  <w:style w:type="character" w:customStyle="1" w:styleId="Nagwek2Znak">
    <w:name w:val="Nagłówek 2 Znak"/>
    <w:link w:val="Heading2"/>
    <w:uiPriority w:val="9"/>
    <w:semiHidden/>
    <w:rsid w:val="00D009CD"/>
    <w:rPr>
      <w:rFonts w:ascii="Cambria" w:eastAsia="SimSun" w:hAnsi="Cambria" w:cs="Times New Roman"/>
      <w:b/>
      <w:bCs/>
      <w:i/>
      <w:iCs/>
      <w:kern w:val="0"/>
      <w:sz w:val="28"/>
      <w:szCs w:val="28"/>
      <w:lang w:val="en-US" w:eastAsia="zh-CN"/>
    </w:rPr>
  </w:style>
  <w:style w:type="character" w:customStyle="1" w:styleId="TekstpodstawowyZnak">
    <w:name w:val="Tekst podstawowy Znak"/>
    <w:link w:val="BodyText"/>
    <w:uiPriority w:val="99"/>
    <w:semiHidden/>
    <w:locked/>
    <w:rsid w:val="00D009CD"/>
    <w:rPr>
      <w:rFonts w:ascii="Times New Roman" w:hAnsi="Times New Roman" w:cs="Times New Roman"/>
      <w:kern w:val="0"/>
      <w:sz w:val="24"/>
      <w:szCs w:val="24"/>
    </w:rPr>
  </w:style>
  <w:style w:type="character" w:customStyle="1" w:styleId="Nagwek3Znak">
    <w:name w:val="Nagłówek 3 Znak"/>
    <w:link w:val="Heading3"/>
    <w:uiPriority w:val="9"/>
    <w:semiHidden/>
    <w:rsid w:val="00D009CD"/>
    <w:rPr>
      <w:rFonts w:ascii="Cambria" w:eastAsia="SimSun" w:hAnsi="Cambria" w:cs="Times New Roman"/>
      <w:b/>
      <w:bCs/>
      <w:kern w:val="0"/>
      <w:sz w:val="26"/>
      <w:szCs w:val="26"/>
      <w:lang w:val="en-US" w:eastAsia="zh-CN"/>
    </w:rPr>
  </w:style>
  <w:style w:type="character" w:customStyle="1" w:styleId="Nagwek4Znak">
    <w:name w:val="Nagłówek 4 Znak"/>
    <w:link w:val="Heading4"/>
    <w:uiPriority w:val="9"/>
    <w:semiHidden/>
    <w:rsid w:val="00D009CD"/>
    <w:rPr>
      <w:rFonts w:cs="Times New Roman"/>
      <w:b/>
      <w:bCs/>
      <w:kern w:val="0"/>
      <w:sz w:val="28"/>
      <w:szCs w:val="28"/>
      <w:lang w:val="en-US" w:eastAsia="zh-CN"/>
    </w:rPr>
  </w:style>
  <w:style w:type="character" w:customStyle="1" w:styleId="Nagwek5Znak">
    <w:name w:val="Nagłówek 5 Znak"/>
    <w:link w:val="Heading5"/>
    <w:uiPriority w:val="9"/>
    <w:semiHidden/>
    <w:rsid w:val="00D009CD"/>
    <w:rPr>
      <w:rFonts w:cs="Times New Roman"/>
      <w:b/>
      <w:bCs/>
      <w:i/>
      <w:iCs/>
      <w:kern w:val="0"/>
      <w:sz w:val="26"/>
      <w:szCs w:val="26"/>
      <w:lang w:val="en-US" w:eastAsia="zh-CN"/>
    </w:rPr>
  </w:style>
  <w:style w:type="character" w:customStyle="1" w:styleId="Nagwek6Znak">
    <w:name w:val="Nagłówek 6 Znak"/>
    <w:link w:val="Heading6"/>
    <w:uiPriority w:val="9"/>
    <w:semiHidden/>
    <w:rsid w:val="00D009CD"/>
    <w:rPr>
      <w:rFonts w:cs="Times New Roman"/>
      <w:b/>
      <w:bCs/>
      <w:kern w:val="0"/>
      <w:sz w:val="22"/>
      <w:szCs w:val="22"/>
      <w:lang w:val="en-US" w:eastAsia="zh-CN"/>
    </w:rPr>
  </w:style>
  <w:style w:type="character" w:customStyle="1" w:styleId="Nagwek7Znak">
    <w:name w:val="Nagłówek 7 Znak"/>
    <w:link w:val="Heading7"/>
    <w:uiPriority w:val="9"/>
    <w:semiHidden/>
    <w:rsid w:val="00D009CD"/>
    <w:rPr>
      <w:rFonts w:cs="Times New Roman"/>
      <w:kern w:val="0"/>
      <w:sz w:val="24"/>
      <w:szCs w:val="24"/>
      <w:lang w:val="en-US" w:eastAsia="zh-CN"/>
    </w:rPr>
  </w:style>
  <w:style w:type="character" w:customStyle="1" w:styleId="Nagwek8Znak">
    <w:name w:val="Nagłówek 8 Znak"/>
    <w:link w:val="Heading8"/>
    <w:uiPriority w:val="9"/>
    <w:semiHidden/>
    <w:rsid w:val="00D009CD"/>
    <w:rPr>
      <w:rFonts w:cs="Times New Roman"/>
      <w:i/>
      <w:iCs/>
      <w:kern w:val="0"/>
      <w:sz w:val="24"/>
      <w:szCs w:val="24"/>
      <w:lang w:val="en-US" w:eastAsia="zh-CN"/>
    </w:rPr>
  </w:style>
  <w:style w:type="character" w:customStyle="1" w:styleId="Nagwek9Znak">
    <w:name w:val="Nagłówek 9 Znak"/>
    <w:link w:val="Heading9"/>
    <w:uiPriority w:val="9"/>
    <w:semiHidden/>
    <w:rsid w:val="00D009CD"/>
    <w:rPr>
      <w:rFonts w:ascii="Cambria" w:eastAsia="SimSun" w:hAnsi="Cambria" w:cs="Times New Roman"/>
      <w:kern w:val="0"/>
      <w:sz w:val="22"/>
      <w:szCs w:val="22"/>
      <w:lang w:val="en-US" w:eastAsia="zh-CN"/>
    </w:rPr>
  </w:style>
  <w:style w:type="paragraph" w:styleId="ListParagraph">
    <w:name w:val="List Paragraph"/>
    <w:basedOn w:val="Normal"/>
    <w:uiPriority w:val="34"/>
    <w:qFormat/>
    <w:rsid w:val="00D009CD"/>
  </w:style>
  <w:style w:type="paragraph" w:customStyle="1" w:styleId="TableParagraph">
    <w:name w:val="Table Paragraph"/>
    <w:basedOn w:val="Normal"/>
    <w:uiPriority w:val="1"/>
    <w:qFormat/>
    <w:rsid w:val="00D009CD"/>
  </w:style>
  <w:style w:type="paragraph" w:styleId="Header">
    <w:name w:val="header"/>
    <w:basedOn w:val="Normal"/>
    <w:link w:val="NagwekZnak"/>
    <w:uiPriority w:val="99"/>
    <w:semiHidden/>
    <w:unhideWhenUsed/>
    <w:rsid w:val="00711C0B"/>
    <w:pPr>
      <w:pBdr>
        <w:bottom w:val="single" w:sz="6" w:space="1" w:color="auto"/>
      </w:pBdr>
      <w:tabs>
        <w:tab w:val="center" w:pos="4153"/>
        <w:tab w:val="right" w:pos="8306"/>
      </w:tabs>
      <w:snapToGrid w:val="0"/>
      <w:jc w:val="center"/>
    </w:pPr>
    <w:rPr>
      <w:sz w:val="18"/>
      <w:szCs w:val="18"/>
    </w:rPr>
  </w:style>
  <w:style w:type="paragraph" w:styleId="Footer">
    <w:name w:val="footer"/>
    <w:basedOn w:val="Normal"/>
    <w:link w:val="StopkaZnak"/>
    <w:uiPriority w:val="99"/>
    <w:semiHidden/>
    <w:unhideWhenUsed/>
    <w:rsid w:val="00711C0B"/>
    <w:pPr>
      <w:tabs>
        <w:tab w:val="center" w:pos="4153"/>
        <w:tab w:val="right" w:pos="8306"/>
      </w:tabs>
      <w:snapToGrid w:val="0"/>
    </w:pPr>
    <w:rPr>
      <w:sz w:val="18"/>
      <w:szCs w:val="18"/>
    </w:rPr>
  </w:style>
  <w:style w:type="character" w:customStyle="1" w:styleId="NagwekZnak">
    <w:name w:val="Nagłówek Znak"/>
    <w:link w:val="Header"/>
    <w:uiPriority w:val="99"/>
    <w:semiHidden/>
    <w:locked/>
    <w:rsid w:val="00711C0B"/>
    <w:rPr>
      <w:rFonts w:ascii="Times New Roman" w:hAnsi="Times New Roman" w:cs="Times New Roman"/>
      <w:kern w:val="0"/>
      <w:sz w:val="18"/>
      <w:szCs w:val="18"/>
    </w:rPr>
  </w:style>
  <w:style w:type="character" w:customStyle="1" w:styleId="StopkaZnak">
    <w:name w:val="Stopka Znak"/>
    <w:link w:val="Footer"/>
    <w:uiPriority w:val="99"/>
    <w:semiHidden/>
    <w:locked/>
    <w:rsid w:val="00711C0B"/>
    <w:rPr>
      <w:rFonts w:ascii="Times New Roman" w:hAnsi="Times New Roman" w:cs="Times New Roman"/>
      <w:kern w:val="0"/>
      <w:sz w:val="18"/>
      <w:szCs w:val="18"/>
    </w:rPr>
  </w:style>
  <w:style w:type="character" w:styleId="Hyperlink">
    <w:name w:val="Hyperlink"/>
    <w:uiPriority w:val="99"/>
    <w:semiHidden/>
    <w:unhideWhenUsed/>
    <w:rsid w:val="00DD15B5"/>
    <w:rPr>
      <w:color w:val="0000FF"/>
      <w:u w:val="singl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1.bin" /><Relationship Id="rId11" Type="http://schemas.openxmlformats.org/officeDocument/2006/relationships/image" Target="media/image6.emf" /><Relationship Id="rId12" Type="http://schemas.openxmlformats.org/officeDocument/2006/relationships/oleObject" Target="embeddings/oleObject2.bin" /><Relationship Id="rId13" Type="http://schemas.openxmlformats.org/officeDocument/2006/relationships/image" Target="media/image7.emf" /><Relationship Id="rId14" Type="http://schemas.openxmlformats.org/officeDocument/2006/relationships/oleObject" Target="embeddings/oleObject3.bin" /><Relationship Id="rId15" Type="http://schemas.openxmlformats.org/officeDocument/2006/relationships/image" Target="media/image8.emf" /><Relationship Id="rId16" Type="http://schemas.openxmlformats.org/officeDocument/2006/relationships/oleObject" Target="embeddings/oleObject4.bin" /><Relationship Id="rId17" Type="http://schemas.openxmlformats.org/officeDocument/2006/relationships/image" Target="media/image9.emf" /><Relationship Id="rId18" Type="http://schemas.openxmlformats.org/officeDocument/2006/relationships/oleObject" Target="embeddings/oleObject5.bin" /><Relationship Id="rId19" Type="http://schemas.openxmlformats.org/officeDocument/2006/relationships/image" Target="media/image10.emf" /><Relationship Id="rId2" Type="http://schemas.openxmlformats.org/officeDocument/2006/relationships/webSettings" Target="webSettings.xml" /><Relationship Id="rId20" Type="http://schemas.openxmlformats.org/officeDocument/2006/relationships/oleObject" Target="embeddings/oleObject6.bin" /><Relationship Id="rId21" Type="http://schemas.openxmlformats.org/officeDocument/2006/relationships/footer" Target="footer1.xml" /><Relationship Id="rId22" Type="http://schemas.openxmlformats.org/officeDocument/2006/relationships/image" Target="media/image11.emf" /><Relationship Id="rId23" Type="http://schemas.openxmlformats.org/officeDocument/2006/relationships/oleObject" Target="embeddings/oleObject7.bin" /><Relationship Id="rId24" Type="http://schemas.openxmlformats.org/officeDocument/2006/relationships/oleObject" Target="embeddings/oleObject8.bin" /><Relationship Id="rId25" Type="http://schemas.openxmlformats.org/officeDocument/2006/relationships/image" Target="media/image12.emf" /><Relationship Id="rId26" Type="http://schemas.openxmlformats.org/officeDocument/2006/relationships/oleObject" Target="embeddings/oleObject9.bin" /><Relationship Id="rId27" Type="http://schemas.openxmlformats.org/officeDocument/2006/relationships/footer" Target="footer2.xml" /><Relationship Id="rId28" Type="http://schemas.openxmlformats.org/officeDocument/2006/relationships/image" Target="media/image13.emf" /><Relationship Id="rId29" Type="http://schemas.openxmlformats.org/officeDocument/2006/relationships/oleObject" Target="embeddings/oleObject10.bin" /><Relationship Id="rId3" Type="http://schemas.openxmlformats.org/officeDocument/2006/relationships/fontTable" Target="fontTable.xml"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image" Target="media/image16.emf" /><Relationship Id="rId33" Type="http://schemas.openxmlformats.org/officeDocument/2006/relationships/oleObject" Target="embeddings/oleObject11.bin" /><Relationship Id="rId34" Type="http://schemas.openxmlformats.org/officeDocument/2006/relationships/image" Target="media/image17.emf" /><Relationship Id="rId35" Type="http://schemas.openxmlformats.org/officeDocument/2006/relationships/oleObject" Target="embeddings/oleObject12.bin" /><Relationship Id="rId36" Type="http://schemas.openxmlformats.org/officeDocument/2006/relationships/image" Target="media/image18.png" /><Relationship Id="rId37" Type="http://schemas.openxmlformats.org/officeDocument/2006/relationships/image" Target="media/image19.png" /><Relationship Id="rId38" Type="http://schemas.openxmlformats.org/officeDocument/2006/relationships/oleObject" Target="embeddings/oleObject13.bin" /><Relationship Id="rId39" Type="http://schemas.openxmlformats.org/officeDocument/2006/relationships/image" Target="media/image20.png" /><Relationship Id="rId4" Type="http://schemas.openxmlformats.org/officeDocument/2006/relationships/customXml" Target="../customXml/item1.xml" /><Relationship Id="rId40" Type="http://schemas.openxmlformats.org/officeDocument/2006/relationships/image" Target="media/image21.jpeg" /><Relationship Id="rId41" Type="http://schemas.openxmlformats.org/officeDocument/2006/relationships/footer" Target="footer3.xml" /><Relationship Id="rId42" Type="http://schemas.openxmlformats.org/officeDocument/2006/relationships/theme" Target="theme/theme1.xml" /><Relationship Id="rId43" Type="http://schemas.openxmlformats.org/officeDocument/2006/relationships/numbering" Target="numbering.xml" /><Relationship Id="rId44" Type="http://schemas.openxmlformats.org/officeDocument/2006/relationships/styles" Target="styles.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emf" /><Relationship Id="rId9" Type="http://schemas.openxmlformats.org/officeDocument/2006/relationships/image" Target="media/image5.emf"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AF28A-9FCC-4654-941F-1563E904A1E6}">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ap:Template>
  <ap:TotalTime>35</ap:TotalTime>
  <ap:Pages>16</ap:Pages>
  <ap:Words>3182</ap:Words>
  <ap:Characters>19097</ap:Characters>
  <ap:Application>Microsoft Office Word</ap:Application>
  <ap:DocSecurity>0</ap:DocSecurity>
  <ap:Lines>159</ap:Lines>
  <ap:Paragraphs>44</ap:Paragraphs>
  <ap:ScaleCrop>false</ap:ScaleCrop>
  <ap:HeadingPairs>
    <vt:vector baseType="variant" size="2">
      <vt:variant>
        <vt:lpstr>Tytuł</vt:lpstr>
      </vt:variant>
      <vt:variant>
        <vt:i4>1</vt:i4>
      </vt:variant>
    </vt:vector>
  </ap:HeadingPairs>
  <ap:TitlesOfParts>
    <vt:vector baseType="lpstr" size="1">
      <vt:lpstr/>
    </vt:vector>
  </ap:TitlesOfParts>
  <ap:Company>Sky123.Org</ap:Company>
  <ap:LinksUpToDate>false</ap:LinksUpToDate>
  <ap:CharactersWithSpaces>22235</ap:CharactersWithSpaces>
  <ap:SharedDoc>false</ap:SharedDoc>
  <ap:HyperlinksChanged>false</ap:HyperlinksChanged>
  <ap:AppVersion>14.0000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User</cp:lastModifiedBy>
  <cp:revision>3</cp:revision>
  <dcterms:created xsi:type="dcterms:W3CDTF">2017-06-14T10:49:00Z</dcterms:created>
  <dcterms:modified xsi:type="dcterms:W3CDTF">2017-06-23T06:09:00Z</dcterms:modified>
</cp:coreProperties>
</file>